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B862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养老服务机构诚信承诺书</w:t>
      </w:r>
    </w:p>
    <w:bookmarkEnd w:id="0"/>
    <w:p w14:paraId="313928B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7FF649A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我机构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统一社会信用代码：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自愿参与向中度以上失能老年人发放养老服务消费补贴项目，作 出如下承诺：</w:t>
      </w:r>
    </w:p>
    <w:p w14:paraId="31A18D1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1.依法办理登记，经营范围或业务范围包括养老服务，且在 民政部门备案，具有收住或服务中度及以上失能老年人的服务资 质和能力。</w:t>
      </w:r>
    </w:p>
    <w:p w14:paraId="3539F50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2.严格执行法律法规及《养老机构服务安全基本规范》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GB38600—2019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等强制性标准要求开展服务。近一年内未被纳入失信联合惩戒对象名单、人民法院失信被执行人名单，服务过程中未发生重大安全事故或服务对象群体投诉信访事件。</w:t>
      </w:r>
    </w:p>
    <w:p w14:paraId="1FB07B5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3.服务前与服务对象签订服务协议，明确服务标准、流程、 价格、权利及义务、风险处置、责任划分等内容。</w:t>
      </w:r>
    </w:p>
    <w:p w14:paraId="604C8EF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4.项目实施期间所提供服务的价格不高于参与项目前三个 月实际价格，老年人能够同时享受本机构优惠活动和消费补贴。</w:t>
      </w:r>
    </w:p>
    <w:p w14:paraId="52783AF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5.本机构不与评估机构串通，伪造评估过程、评估结果，不 与老年人及其家属串通、伪造服务过程。杜绝虚假服务、虚假评 估、套取骗取补贴资金等情况。</w:t>
      </w:r>
    </w:p>
    <w:p w14:paraId="67CA6C1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6.发现所服务老年人因身体状况变化等因素不再符合补贴条件的，及时告知所在地区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旗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级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民政部门停发消费券。</w:t>
      </w:r>
    </w:p>
    <w:p w14:paraId="6877171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7.严格遵守电子消费券发放规则，合法合规核销电子消费  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，在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核销过程中保证所提供的全部信息、资料、票据的有效性、 真实性、准确性和完整性，保证每笔服务交易真实、合法、有效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3D05638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8.本机构出资人、法定代表人、主要负责人不参与本机构实 施的老年人能力评估业务。</w:t>
      </w:r>
    </w:p>
    <w:p w14:paraId="52727C3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9.本机构在获得核销补贴资金后，自愿接受、主动配合审计 和检查。</w:t>
      </w:r>
    </w:p>
    <w:p w14:paraId="4B91FFC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本机构若出现违反上述承诺的行为，自愿退出此次活动，由 此引起的纠纷由本机构自行处理，由此产生的财政资金损失由本 机构及本人全额承担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，并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依法承担相应责任。</w:t>
      </w:r>
    </w:p>
    <w:p w14:paraId="3DEEC87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特此承诺。</w:t>
      </w:r>
    </w:p>
    <w:p w14:paraId="50D7DE2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762F49B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机构名称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）：</w:t>
      </w:r>
    </w:p>
    <w:p w14:paraId="227A9ED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210D47F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法定代表人签章：</w:t>
      </w:r>
    </w:p>
    <w:p w14:paraId="7F79259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5E47A068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960" w:firstLineChars="3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   月   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</w:t>
      </w:r>
    </w:p>
    <w:p w14:paraId="64B672B4">
      <w:pPr>
        <w:keepNext w:val="0"/>
        <w:keepLines w:val="0"/>
        <w:pageBreakBefore w:val="0"/>
        <w:overflowPunct/>
        <w:topLinePunct w:val="0"/>
        <w:bidi w:val="0"/>
        <w:spacing w:line="600" w:lineRule="exact"/>
        <w:ind w:left="0" w:right="0"/>
        <w:rPr>
          <w:color w:val="auto"/>
        </w:rPr>
      </w:pPr>
    </w:p>
    <w:p w14:paraId="16725DC7"/>
    <w:p w14:paraId="4CD635A5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F201F3"/>
    <w:rsid w:val="06F2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2025-12-31T08:40:00Z</dcterms:created>
  <dc:creator>文军</dc:creator>
  <cp:lastModifiedBy>文军</cp:lastModifiedBy>
  <dcterms:modified xsi:type="dcterms:W3CDTF">2025-12-31T08:41:07Z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117D52D491CB4FCD877F1ADD0A8EF6C3_11</vt:lpwstr>
  </property>
  <property fmtid="{D5CDD505-2E9C-101B-9397-08002B2CF9AE}" pid="4" name="KSOTemplateDocerSaveRecord">
    <vt:lpwstr>eyJoZGlkIjoiYzI1Y2Y3OWRhNzc2NDJlOTFlM2ZhYjJjMWQxMjhiZmUiLCJ1c2VySWQiOiI3NDIxMDE1MzUifQ==</vt:lpwstr>
  </property>
</Properties>
</file>