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7527A2D2">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年度赤峰市松山区教育</w:t>
      </w:r>
    </w:p>
    <w:p w14:paraId="77E6C3D2">
      <w:pPr>
        <w:spacing w:line="360" w:lineRule="auto"/>
        <w:jc w:val="center"/>
        <w:rPr>
          <w:rFonts w:ascii="宋体" w:hAnsi="宋体"/>
          <w:b/>
          <w:bCs/>
          <w:sz w:val="52"/>
          <w:szCs w:val="52"/>
        </w:rPr>
      </w:pPr>
      <w:r>
        <w:rPr>
          <w:rFonts w:hint="eastAsia" w:ascii="宋体" w:hAnsi="宋体"/>
          <w:b/>
          <w:bCs/>
          <w:sz w:val="52"/>
          <w:szCs w:val="52"/>
        </w:rPr>
        <w:t>教学研究中心公开报告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EB3F513">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12C630F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38228E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751683A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1BBB42B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690DBF1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20B042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1BFCF1D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0F657DF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4E4058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BED7B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68F329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1DCA659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0296E3E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113A9FA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2EC14FD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1301A5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546F0F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63B0D3E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3D9D34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0DD9B50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67B26B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5AB1323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07F606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8A6FB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6F968E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5D50DF5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4771320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731680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2AF877B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1254E7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500C0B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737073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2F51B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9B10ADB">
      <w:pPr>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33735581">
      <w:pPr>
        <w:widowControl/>
        <w:spacing w:before="240" w:after="240"/>
        <w:rPr>
          <w:rFonts w:ascii="Times New Roman" w:hAnsi="Times New Roman" w:eastAsia="Times New Roman" w:cs="Times New Roman"/>
          <w:kern w:val="0"/>
          <w:sz w:val="24"/>
        </w:rPr>
      </w:pPr>
    </w:p>
    <w:p w14:paraId="2DA32ED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6CDBBA7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7C7CA824">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rPr>
        <w:t>深入学习和研究现代教育教学思想和理论,用以指导教学研究工作。</w:t>
      </w:r>
    </w:p>
    <w:p w14:paraId="08C20391">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rPr>
        <w:t>围绕教育教学中心工作和教育决策有关的重大实际问题及热点、难点问题开展科学研究和工作调研,及时为教育行政部门提供有学术价值和使用价值的建议和方案,为领导决策提供咨询服务。</w:t>
      </w:r>
    </w:p>
    <w:p w14:paraId="5648FF11">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rPr>
        <w:t>从教育教学实际出发,开展教育思想、教学理论、课程结构、教学内容、教学过程、教学方法、教学手段、教学评价等方面的应用研究,努力体现中小学教育教学规律,促进松山区的教育教学质量不断提高。</w:t>
      </w:r>
    </w:p>
    <w:p w14:paraId="1FC8848B">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lang w:val="en-US" w:eastAsia="zh-CN"/>
        </w:rPr>
        <w:t>4.</w:t>
      </w:r>
      <w:r>
        <w:rPr>
          <w:rFonts w:hint="eastAsia" w:ascii="仿宋_GB2312" w:hAnsi="仿宋_GB2312" w:eastAsia="仿宋_GB2312" w:cs="仿宋_GB2312"/>
          <w:color w:val="auto"/>
          <w:kern w:val="0"/>
          <w:sz w:val="27"/>
          <w:szCs w:val="27"/>
        </w:rPr>
        <w:t>依据上级有关部门制定的教学研究规划,提出本地区的教学研究的整体发展规划和实施意见。组织教师培训工作。</w:t>
      </w:r>
    </w:p>
    <w:p w14:paraId="5C97C60C">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lang w:val="en-US" w:eastAsia="zh-CN"/>
        </w:rPr>
        <w:t>5.</w:t>
      </w:r>
      <w:r>
        <w:rPr>
          <w:rFonts w:hint="eastAsia" w:ascii="仿宋_GB2312" w:hAnsi="仿宋_GB2312" w:eastAsia="仿宋_GB2312" w:cs="仿宋_GB2312"/>
          <w:color w:val="auto"/>
          <w:kern w:val="0"/>
          <w:sz w:val="27"/>
          <w:szCs w:val="27"/>
        </w:rPr>
        <w:t>组织评审优秀教学成果,组织学生参加学科竞赛和科技活动。组织开展教育教学改革实验,推广教育教学经验,探索教育规律,推动教学改革提高教学质量。</w:t>
      </w:r>
    </w:p>
    <w:p w14:paraId="35160DE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1A9631BC">
      <w:pPr>
        <w:widowControl/>
        <w:spacing w:before="240" w:after="240"/>
        <w:ind w:firstLine="540" w:firstLineChars="200"/>
        <w:rPr>
          <w:rFonts w:hint="default" w:ascii="仿宋_GB2312" w:hAnsi="仿宋_GB2312" w:eastAsia="仿宋_GB2312" w:cs="仿宋_GB2312"/>
          <w:color w:val="auto"/>
          <w:kern w:val="0"/>
          <w:sz w:val="27"/>
          <w:szCs w:val="27"/>
        </w:rPr>
      </w:pPr>
      <w:r>
        <w:rPr>
          <w:rFonts w:ascii="times_new_roman" w:hAnsi="times_new_roman" w:eastAsia="times_new_roman" w:cs="times_new_roman"/>
          <w:kern w:val="0"/>
          <w:sz w:val="27"/>
          <w:szCs w:val="27"/>
        </w:rPr>
        <w:t xml:space="preserve">  </w:t>
      </w:r>
      <w:r>
        <w:rPr>
          <w:rFonts w:hint="eastAsia" w:ascii="仿宋_GB2312" w:hAnsi="仿宋_GB2312" w:eastAsia="仿宋_GB2312" w:cs="仿宋_GB2312"/>
          <w:color w:val="auto"/>
          <w:kern w:val="0"/>
          <w:sz w:val="27"/>
          <w:szCs w:val="27"/>
        </w:rPr>
        <w:t>  1.根据单位职责分工，本单位内设机构包括办公室、教育教学研究部、信息化教学研究部、教师培训部、教育招生考试部。无下属单位。</w:t>
      </w:r>
    </w:p>
    <w:p w14:paraId="3AD7336A">
      <w:pPr>
        <w:widowControl/>
        <w:spacing w:before="240" w:after="240"/>
        <w:ind w:firstLine="540" w:firstLineChars="200"/>
        <w:rPr>
          <w:rFonts w:hint="default"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    2.从决算单位构成看，纳入本部门202</w:t>
      </w:r>
      <w:r>
        <w:rPr>
          <w:rFonts w:hint="eastAsia" w:ascii="仿宋_GB2312" w:hAnsi="仿宋_GB2312" w:eastAsia="仿宋_GB2312" w:cs="仿宋_GB2312"/>
          <w:color w:val="auto"/>
          <w:kern w:val="0"/>
          <w:sz w:val="27"/>
          <w:szCs w:val="27"/>
          <w:lang w:val="en-US" w:eastAsia="zh-CN"/>
        </w:rPr>
        <w:t>4</w:t>
      </w:r>
      <w:r>
        <w:rPr>
          <w:rFonts w:hint="eastAsia" w:ascii="仿宋_GB2312" w:hAnsi="仿宋_GB2312" w:eastAsia="仿宋_GB2312" w:cs="仿宋_GB2312"/>
          <w:color w:val="auto"/>
          <w:kern w:val="0"/>
          <w:sz w:val="27"/>
          <w:szCs w:val="27"/>
        </w:rPr>
        <w:t>年部门汇总决算编制范围的预算单位共计</w:t>
      </w: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rPr>
        <w:t>家。详细情况见表：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3"/>
        <w:gridCol w:w="4286"/>
        <w:gridCol w:w="3600"/>
      </w:tblGrid>
      <w:tr w14:paraId="368D6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233" w:type="dxa"/>
            <w:tcBorders>
              <w:top w:val="single" w:color="auto" w:sz="6" w:space="0"/>
              <w:left w:val="single" w:color="auto" w:sz="6" w:space="0"/>
              <w:bottom w:val="single" w:color="auto" w:sz="6" w:space="0"/>
              <w:right w:val="single" w:color="auto" w:sz="6" w:space="0"/>
              <w:tl2br w:val="nil"/>
              <w:tr2bl w:val="nil"/>
            </w:tcBorders>
            <w:noWrap w:val="0"/>
            <w:vAlign w:val="top"/>
          </w:tcPr>
          <w:p w14:paraId="35EED852">
            <w:pPr>
              <w:widowControl/>
              <w:spacing w:before="240" w:after="240"/>
              <w:rPr>
                <w:rFonts w:hint="default"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序号</w:t>
            </w:r>
          </w:p>
        </w:tc>
        <w:tc>
          <w:tcPr>
            <w:tcW w:w="4286" w:type="dxa"/>
            <w:tcBorders>
              <w:top w:val="single" w:color="auto" w:sz="6" w:space="0"/>
              <w:left w:val="single" w:color="auto" w:sz="6" w:space="0"/>
              <w:bottom w:val="single" w:color="auto" w:sz="6" w:space="0"/>
              <w:right w:val="single" w:color="auto" w:sz="6" w:space="0"/>
              <w:tl2br w:val="nil"/>
              <w:tr2bl w:val="nil"/>
            </w:tcBorders>
            <w:noWrap w:val="0"/>
            <w:vAlign w:val="top"/>
          </w:tcPr>
          <w:p w14:paraId="7EB8BD64">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单位名称</w:t>
            </w:r>
          </w:p>
        </w:tc>
        <w:tc>
          <w:tcPr>
            <w:tcW w:w="3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EA87F">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单位性质</w:t>
            </w:r>
          </w:p>
        </w:tc>
      </w:tr>
      <w:tr w14:paraId="7892E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33" w:type="dxa"/>
            <w:tcBorders>
              <w:top w:val="single" w:color="auto" w:sz="6" w:space="0"/>
              <w:left w:val="single" w:color="auto" w:sz="6" w:space="0"/>
              <w:bottom w:val="single" w:color="auto" w:sz="6" w:space="0"/>
              <w:right w:val="single" w:color="auto" w:sz="6" w:space="0"/>
              <w:tl2br w:val="nil"/>
              <w:tr2bl w:val="nil"/>
            </w:tcBorders>
            <w:noWrap w:val="0"/>
            <w:vAlign w:val="top"/>
          </w:tcPr>
          <w:p w14:paraId="367FBF6C">
            <w:pPr>
              <w:widowControl/>
              <w:spacing w:before="240" w:after="240"/>
              <w:ind w:firstLine="540" w:firstLineChars="200"/>
              <w:rPr>
                <w:rFonts w:hint="default" w:ascii="仿宋_GB2312" w:hAnsi="仿宋_GB2312" w:eastAsia="仿宋_GB2312" w:cs="仿宋_GB2312"/>
                <w:color w:val="auto"/>
                <w:kern w:val="0"/>
                <w:sz w:val="27"/>
                <w:szCs w:val="27"/>
              </w:rPr>
            </w:pPr>
            <w:r>
              <w:rPr>
                <w:rFonts w:hint="default" w:ascii="仿宋_GB2312" w:hAnsi="仿宋_GB2312" w:eastAsia="仿宋_GB2312" w:cs="仿宋_GB2312"/>
                <w:color w:val="auto"/>
                <w:kern w:val="0"/>
                <w:sz w:val="27"/>
                <w:szCs w:val="27"/>
              </w:rPr>
              <w:t>1</w:t>
            </w:r>
          </w:p>
        </w:tc>
        <w:tc>
          <w:tcPr>
            <w:tcW w:w="4286" w:type="dxa"/>
            <w:tcBorders>
              <w:top w:val="single" w:color="auto" w:sz="6" w:space="0"/>
              <w:left w:val="single" w:color="auto" w:sz="6" w:space="0"/>
              <w:bottom w:val="single" w:color="auto" w:sz="6" w:space="0"/>
              <w:right w:val="single" w:color="auto" w:sz="6" w:space="0"/>
              <w:tl2br w:val="nil"/>
              <w:tr2bl w:val="nil"/>
            </w:tcBorders>
            <w:noWrap w:val="0"/>
            <w:vAlign w:val="top"/>
          </w:tcPr>
          <w:p w14:paraId="393DB3B1">
            <w:pPr>
              <w:widowControl/>
              <w:spacing w:before="240" w:after="24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eastAsia="zh-CN"/>
              </w:rPr>
              <w:t>赤峰市松山区教育教学研究中心</w:t>
            </w:r>
          </w:p>
        </w:tc>
        <w:tc>
          <w:tcPr>
            <w:tcW w:w="3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04D4D8">
            <w:pPr>
              <w:widowControl/>
              <w:spacing w:before="240" w:after="240"/>
              <w:ind w:firstLine="540" w:firstLineChars="2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公益一类事业单位</w:t>
            </w:r>
          </w:p>
        </w:tc>
      </w:tr>
    </w:tbl>
    <w:p w14:paraId="7FF6181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0FDA5103">
      <w:pPr>
        <w:widowControl/>
        <w:numPr>
          <w:ilvl w:val="0"/>
          <w:numId w:val="1"/>
        </w:numPr>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eastAsia="zh-CN"/>
        </w:rPr>
        <w:t>深入开展教学研究工作，提升教育教学质量</w:t>
      </w:r>
    </w:p>
    <w:p w14:paraId="32CED5CA">
      <w:pPr>
        <w:widowControl/>
        <w:numPr>
          <w:ilvl w:val="0"/>
          <w:numId w:val="0"/>
        </w:numPr>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lang w:eastAsia="zh-CN"/>
        </w:rPr>
        <w:t>全面启动课堂教学改革研究。</w:t>
      </w:r>
    </w:p>
    <w:p w14:paraId="2B807DAB">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lang w:eastAsia="zh-CN"/>
        </w:rPr>
        <w:t>常态化开展入校听评课工作。</w:t>
      </w:r>
    </w:p>
    <w:p w14:paraId="74CD0483">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lang w:eastAsia="zh-CN"/>
        </w:rPr>
        <w:t>广泛开展教科研活动。</w:t>
      </w:r>
    </w:p>
    <w:p w14:paraId="2AC69739">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4.</w:t>
      </w:r>
      <w:r>
        <w:rPr>
          <w:rFonts w:hint="eastAsia" w:ascii="仿宋_GB2312" w:hAnsi="仿宋_GB2312" w:eastAsia="仿宋_GB2312" w:cs="仿宋_GB2312"/>
          <w:color w:val="auto"/>
          <w:kern w:val="0"/>
          <w:sz w:val="27"/>
          <w:szCs w:val="27"/>
          <w:lang w:eastAsia="zh-CN"/>
        </w:rPr>
        <w:t>稳步推进命题备考工作。</w:t>
      </w:r>
    </w:p>
    <w:p w14:paraId="68148B65">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5.</w:t>
      </w:r>
      <w:r>
        <w:rPr>
          <w:rFonts w:hint="eastAsia" w:ascii="仿宋_GB2312" w:hAnsi="仿宋_GB2312" w:eastAsia="仿宋_GB2312" w:cs="仿宋_GB2312"/>
          <w:color w:val="auto"/>
          <w:kern w:val="0"/>
          <w:sz w:val="27"/>
          <w:szCs w:val="27"/>
          <w:lang w:eastAsia="zh-CN"/>
        </w:rPr>
        <w:t>加强教研员队伍建设。</w:t>
      </w:r>
    </w:p>
    <w:p w14:paraId="5C7F701F">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eastAsia="zh-CN"/>
        </w:rPr>
        <w:t>（二）务实开展教师培训工作，提升教师队伍专业素质</w:t>
      </w:r>
    </w:p>
    <w:p w14:paraId="208385D1">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lang w:eastAsia="zh-CN"/>
        </w:rPr>
        <w:t>扎实开展专任教师培训。</w:t>
      </w:r>
    </w:p>
    <w:p w14:paraId="75DBEE82">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lang w:eastAsia="zh-CN"/>
        </w:rPr>
        <w:t>顺利完成国培项目线上培训任务。</w:t>
      </w:r>
    </w:p>
    <w:p w14:paraId="7486A464">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lang w:eastAsia="zh-CN"/>
        </w:rPr>
        <w:t>认真完成教育信息统计上报工作。</w:t>
      </w:r>
    </w:p>
    <w:p w14:paraId="6D7A82EB">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eastAsia="zh-CN"/>
        </w:rPr>
        <w:t>（三）加快推进教育信息化工作，提高教育现代化水平</w:t>
      </w:r>
    </w:p>
    <w:p w14:paraId="2E4D6327">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lang w:eastAsia="zh-CN"/>
        </w:rPr>
        <w:t>开展信息技术、实验质量监测。</w:t>
      </w:r>
    </w:p>
    <w:p w14:paraId="347F5DB9">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lang w:eastAsia="zh-CN"/>
        </w:rPr>
        <w:t>开展信息技术应用培训。</w:t>
      </w:r>
    </w:p>
    <w:p w14:paraId="2EB6B48E">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lang w:eastAsia="zh-CN"/>
        </w:rPr>
        <w:t>做好网络信息维护。</w:t>
      </w:r>
    </w:p>
    <w:p w14:paraId="639D4A11">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eastAsia="zh-CN"/>
        </w:rPr>
        <w:t>（四）认真完成招生考试工作，确保招生考试平稳有序</w:t>
      </w:r>
    </w:p>
    <w:p w14:paraId="1CD06633">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lang w:eastAsia="zh-CN"/>
        </w:rPr>
        <w:t>顺利完成中高考各项工作。</w:t>
      </w:r>
    </w:p>
    <w:p w14:paraId="660899E1">
      <w:pPr>
        <w:widowControl/>
        <w:spacing w:before="240" w:after="240"/>
        <w:ind w:firstLine="540" w:firstLineChars="200"/>
        <w:rPr>
          <w:rFonts w:hint="eastAsia" w:ascii="仿宋_GB2312" w:hAnsi="仿宋_GB2312" w:eastAsia="仿宋_GB2312" w:cs="仿宋_GB2312"/>
          <w:color w:val="auto"/>
          <w:kern w:val="0"/>
          <w:sz w:val="27"/>
          <w:szCs w:val="27"/>
          <w:lang w:eastAsia="zh-CN"/>
        </w:rPr>
      </w:pP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lang w:eastAsia="zh-CN"/>
        </w:rPr>
        <w:t>周密组织各级各类成人考试。</w:t>
      </w:r>
    </w:p>
    <w:p w14:paraId="7D45A79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6737E6C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7BC946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赤峰市松山区教育教学研究中心 2024年度收入、支出决算总计均为</w:t>
      </w:r>
      <w:r>
        <w:rPr>
          <w:rFonts w:eastAsia="Times New Roman"/>
          <w:color w:val="000000"/>
          <w:kern w:val="0"/>
          <w:sz w:val="27"/>
          <w:szCs w:val="27"/>
          <w:u w:val="single" w:color="000000"/>
        </w:rPr>
        <w:t xml:space="preserve"> 1457.09</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637.32</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30.43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部分项目未开展，项目支出减少</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103.05</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7.61</w:t>
      </w:r>
      <w:r>
        <w:rPr>
          <w:rFonts w:ascii="仿宋_GB2312" w:hAnsi="仿宋_GB2312" w:eastAsia="仿宋_GB2312" w:cs="仿宋_GB2312"/>
          <w:color w:val="000000"/>
          <w:kern w:val="0"/>
          <w:sz w:val="27"/>
          <w:szCs w:val="27"/>
        </w:rPr>
        <w:t>%。其中：</w:t>
      </w:r>
    </w:p>
    <w:p w14:paraId="5D7D4E8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1457.09</w:t>
      </w:r>
      <w:r>
        <w:rPr>
          <w:rFonts w:ascii="kai_ti_gb2312" w:hAnsi="kai_ti_gb2312" w:eastAsia="kai_ti_gb2312" w:cs="kai_ti_gb2312"/>
          <w:b/>
          <w:bCs/>
          <w:color w:val="000000"/>
          <w:kern w:val="0"/>
          <w:sz w:val="27"/>
          <w:szCs w:val="27"/>
        </w:rPr>
        <w:t>万元。包括：</w:t>
      </w:r>
    </w:p>
    <w:p w14:paraId="619EB0E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103.05</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7.61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外出培训增加，培训费增加；建立</w:t>
      </w:r>
      <w:r>
        <w:rPr>
          <w:rFonts w:hint="eastAsia" w:ascii="仿宋_GB2312" w:hAnsi="仿宋_GB2312" w:eastAsia="仿宋_GB2312" w:cs="仿宋_GB2312"/>
          <w:color w:val="000000"/>
          <w:kern w:val="0"/>
          <w:sz w:val="27"/>
          <w:szCs w:val="27"/>
          <w:lang w:val="en-US" w:eastAsia="zh-CN"/>
        </w:rPr>
        <w:t>8个名师工作室</w:t>
      </w:r>
      <w:r>
        <w:rPr>
          <w:rFonts w:hint="eastAsia" w:ascii="仿宋_GB2312" w:hAnsi="仿宋_GB2312" w:eastAsia="仿宋_GB2312" w:cs="仿宋_GB2312"/>
          <w:color w:val="000000"/>
          <w:kern w:val="0"/>
          <w:sz w:val="27"/>
          <w:szCs w:val="27"/>
          <w:lang w:eastAsia="zh-CN"/>
        </w:rPr>
        <w:t>，其他资本性支出增加</w:t>
      </w:r>
      <w:r>
        <w:rPr>
          <w:rFonts w:ascii="仿宋_GB2312" w:hAnsi="仿宋_GB2312" w:eastAsia="仿宋_GB2312" w:cs="仿宋_GB2312"/>
          <w:color w:val="000000"/>
          <w:kern w:val="0"/>
          <w:sz w:val="27"/>
          <w:szCs w:val="27"/>
        </w:rPr>
        <w:t>。</w:t>
      </w:r>
    </w:p>
    <w:p w14:paraId="04C3289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2.使用非财政拨款结余（含专用结余） 0万元。与上年决算相比，增加0万元，增长 0%，变动原因：</w:t>
      </w:r>
      <w:r>
        <w:rPr>
          <w:rFonts w:hint="eastAsia" w:ascii="仿宋_GB2312" w:hAnsi="仿宋_GB2312" w:eastAsia="仿宋_GB2312" w:cs="仿宋_GB2312"/>
          <w:color w:val="000000"/>
          <w:kern w:val="0"/>
          <w:sz w:val="27"/>
          <w:szCs w:val="27"/>
          <w:lang w:eastAsia="zh-CN"/>
        </w:rPr>
        <w:t>本单位无</w:t>
      </w:r>
      <w:r>
        <w:rPr>
          <w:rFonts w:ascii="仿宋_GB2312" w:hAnsi="仿宋_GB2312" w:eastAsia="仿宋_GB2312" w:cs="仿宋_GB2312"/>
          <w:color w:val="000000"/>
          <w:kern w:val="0"/>
          <w:sz w:val="27"/>
          <w:szCs w:val="27"/>
        </w:rPr>
        <w:t>非财政拨款结余和专用结余。</w:t>
      </w:r>
    </w:p>
    <w:p w14:paraId="1A2B225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3.年初结转和结余 0万元。与上年决算相比，增加（减少） 0万元，增长（下降） 0%，变动原因：</w:t>
      </w:r>
      <w:r>
        <w:rPr>
          <w:rFonts w:hint="eastAsia" w:ascii="仿宋_GB2312" w:hAnsi="仿宋_GB2312" w:eastAsia="仿宋_GB2312" w:cs="仿宋_GB2312"/>
          <w:color w:val="000000"/>
          <w:kern w:val="0"/>
          <w:sz w:val="27"/>
          <w:szCs w:val="27"/>
          <w:lang w:eastAsia="zh-CN"/>
        </w:rPr>
        <w:t>本单位无</w:t>
      </w:r>
      <w:r>
        <w:rPr>
          <w:rFonts w:ascii="仿宋_GB2312" w:hAnsi="仿宋_GB2312" w:eastAsia="仿宋_GB2312" w:cs="仿宋_GB2312"/>
          <w:color w:val="000000"/>
          <w:kern w:val="0"/>
          <w:sz w:val="27"/>
          <w:szCs w:val="27"/>
        </w:rPr>
        <w:t>年初结转和结余。</w:t>
      </w:r>
    </w:p>
    <w:p w14:paraId="2698F7E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1457.09</w:t>
      </w:r>
      <w:r>
        <w:rPr>
          <w:rFonts w:ascii="kai_ti_gb2312" w:hAnsi="kai_ti_gb2312" w:eastAsia="kai_ti_gb2312" w:cs="kai_ti_gb2312"/>
          <w:b/>
          <w:bCs/>
          <w:color w:val="000000"/>
          <w:kern w:val="0"/>
          <w:sz w:val="27"/>
          <w:szCs w:val="27"/>
        </w:rPr>
        <w:t>万元。包括：</w:t>
      </w:r>
    </w:p>
    <w:p w14:paraId="38907B30">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103.05</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7.61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外出培训增加，培训费增加；建立</w:t>
      </w:r>
      <w:r>
        <w:rPr>
          <w:rFonts w:hint="eastAsia" w:ascii="仿宋_GB2312" w:hAnsi="仿宋_GB2312" w:eastAsia="仿宋_GB2312" w:cs="仿宋_GB2312"/>
          <w:color w:val="000000"/>
          <w:kern w:val="0"/>
          <w:sz w:val="27"/>
          <w:szCs w:val="27"/>
          <w:lang w:val="en-US" w:eastAsia="zh-CN"/>
        </w:rPr>
        <w:t>8个名师工作室</w:t>
      </w:r>
      <w:r>
        <w:rPr>
          <w:rFonts w:hint="eastAsia" w:ascii="仿宋_GB2312" w:hAnsi="仿宋_GB2312" w:eastAsia="仿宋_GB2312" w:cs="仿宋_GB2312"/>
          <w:color w:val="000000"/>
          <w:kern w:val="0"/>
          <w:sz w:val="27"/>
          <w:szCs w:val="27"/>
          <w:lang w:eastAsia="zh-CN"/>
        </w:rPr>
        <w:t>，其他资本性支出增加</w:t>
      </w:r>
      <w:r>
        <w:rPr>
          <w:rFonts w:ascii="仿宋_GB2312" w:hAnsi="仿宋_GB2312" w:eastAsia="仿宋_GB2312" w:cs="仿宋_GB2312"/>
          <w:color w:val="000000"/>
          <w:kern w:val="0"/>
          <w:sz w:val="27"/>
          <w:szCs w:val="27"/>
        </w:rPr>
        <w:t>。</w:t>
      </w:r>
    </w:p>
    <w:p w14:paraId="49364C3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本单位无结余分配</w:t>
      </w:r>
      <w:r>
        <w:rPr>
          <w:rFonts w:ascii="仿宋_GB2312" w:hAnsi="仿宋_GB2312" w:eastAsia="仿宋_GB2312" w:cs="仿宋_GB2312"/>
          <w:color w:val="000000"/>
          <w:kern w:val="0"/>
          <w:sz w:val="27"/>
          <w:szCs w:val="27"/>
        </w:rPr>
        <w:t>。</w:t>
      </w:r>
    </w:p>
    <w:p w14:paraId="63B7080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本单位无</w:t>
      </w:r>
      <w:r>
        <w:rPr>
          <w:rFonts w:ascii="仿宋_GB2312" w:hAnsi="仿宋_GB2312" w:eastAsia="仿宋_GB2312" w:cs="仿宋_GB2312"/>
          <w:color w:val="000000"/>
          <w:kern w:val="0"/>
          <w:sz w:val="27"/>
          <w:szCs w:val="27"/>
        </w:rPr>
        <w:t>年末结转和结余。</w:t>
      </w:r>
    </w:p>
    <w:p w14:paraId="0D56655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3EBE83E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万元，其中：</w:t>
      </w:r>
    </w:p>
    <w:p w14:paraId="5647C0A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394F505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7D62F1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F5077F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A9288D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C3DDDC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37B93A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00659F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E8AD36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0A2286EA">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682490" cy="2926715"/>
            <wp:effectExtent l="0" t="0" r="381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4682490" cy="292671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4C0ED26C">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539632C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648FFC8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2024年度本年支出决算合计</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万元，其中：</w:t>
      </w:r>
    </w:p>
    <w:p w14:paraId="74BA662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1219.33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83.68</w:t>
      </w:r>
      <w:r>
        <w:rPr>
          <w:rFonts w:ascii="仿宋_GB2312" w:hAnsi="仿宋_GB2312" w:eastAsia="仿宋_GB2312" w:cs="仿宋_GB2312"/>
          <w:color w:val="000000"/>
          <w:kern w:val="0"/>
          <w:sz w:val="27"/>
          <w:szCs w:val="27"/>
        </w:rPr>
        <w:t>%；</w:t>
      </w:r>
    </w:p>
    <w:p w14:paraId="5271BCA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237.76</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16.32</w:t>
      </w:r>
      <w:r>
        <w:rPr>
          <w:rFonts w:ascii="仿宋_GB2312" w:hAnsi="仿宋_GB2312" w:eastAsia="仿宋_GB2312" w:cs="仿宋_GB2312"/>
          <w:color w:val="000000"/>
          <w:kern w:val="0"/>
          <w:sz w:val="27"/>
          <w:szCs w:val="27"/>
        </w:rPr>
        <w:t>%；</w:t>
      </w:r>
    </w:p>
    <w:p w14:paraId="6A4F9AF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70C337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13501C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5FEF6F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39D27F8B">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47.2pt;width:395.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0493AB72">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19A5E26A">
      <w:pPr>
        <w:widowControl/>
        <w:spacing w:before="240" w:after="240"/>
        <w:jc w:val="left"/>
        <w:rPr>
          <w:rFonts w:ascii="Times New Roman" w:hAnsi="Times New Roman" w:eastAsia="Times New Roman" w:cs="Times New Roman"/>
          <w:kern w:val="0"/>
          <w:sz w:val="24"/>
        </w:rPr>
      </w:pPr>
    </w:p>
    <w:p w14:paraId="28A0FDB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044E38E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637.32</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30.43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分项目未开展，项目支出减少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103.05</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7.61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外出培训增加，培训费增加；建立</w:t>
      </w:r>
      <w:r>
        <w:rPr>
          <w:rFonts w:hint="eastAsia" w:ascii="仿宋_GB2312" w:hAnsi="仿宋_GB2312" w:eastAsia="仿宋_GB2312" w:cs="仿宋_GB2312"/>
          <w:color w:val="000000"/>
          <w:kern w:val="0"/>
          <w:sz w:val="27"/>
          <w:szCs w:val="27"/>
          <w:lang w:val="en-US" w:eastAsia="zh-CN"/>
        </w:rPr>
        <w:t>8个名师工作室</w:t>
      </w:r>
      <w:r>
        <w:rPr>
          <w:rFonts w:hint="eastAsia" w:ascii="仿宋_GB2312" w:hAnsi="仿宋_GB2312" w:eastAsia="仿宋_GB2312" w:cs="仿宋_GB2312"/>
          <w:color w:val="000000"/>
          <w:kern w:val="0"/>
          <w:sz w:val="27"/>
          <w:szCs w:val="27"/>
          <w:lang w:eastAsia="zh-CN"/>
        </w:rPr>
        <w:t>，其他资本性支出增加</w:t>
      </w:r>
      <w:r>
        <w:rPr>
          <w:rFonts w:ascii="仿宋_GB2312" w:hAnsi="仿宋_GB2312" w:eastAsia="仿宋_GB2312" w:cs="仿宋_GB2312"/>
          <w:color w:val="000000"/>
          <w:kern w:val="0"/>
          <w:sz w:val="27"/>
          <w:szCs w:val="27"/>
        </w:rPr>
        <w:t>。</w:t>
      </w:r>
    </w:p>
    <w:p w14:paraId="149B66C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r>
        <w:rPr>
          <w:rFonts w:ascii="仿宋_GB2312" w:hAnsi="仿宋_GB2312" w:eastAsia="仿宋_GB2312" w:cs="仿宋_GB2312"/>
          <w:color w:val="0E00FE"/>
          <w:kern w:val="0"/>
          <w:sz w:val="27"/>
          <w:szCs w:val="27"/>
        </w:rPr>
        <w:t>    </w:t>
      </w:r>
    </w:p>
    <w:p w14:paraId="230E74EF">
      <w:pPr>
        <w:widowControl/>
        <w:spacing w:before="240" w:after="240"/>
        <w:rPr>
          <w:rFonts w:ascii="fang_song_gb2312" w:hAnsi="fang_song_gb2312" w:eastAsia="fang_song_gb2312" w:cs="fang_song_gb2312"/>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1457.09</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2094.41</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69.57</w:t>
      </w:r>
      <w:r>
        <w:rPr>
          <w:rFonts w:ascii="仿宋_GB2312" w:hAnsi="仿宋_GB2312" w:eastAsia="仿宋_GB2312" w:cs="仿宋_GB2312"/>
          <w:color w:val="000000"/>
          <w:kern w:val="0"/>
          <w:sz w:val="27"/>
          <w:szCs w:val="27"/>
        </w:rPr>
        <w:t>%。其中：</w:t>
      </w:r>
      <w:r>
        <w:rPr>
          <w:rFonts w:ascii="fang_song_gb2312" w:hAnsi="fang_song_gb2312" w:eastAsia="fang_song_gb2312" w:cs="fang_song_gb2312"/>
          <w:kern w:val="0"/>
          <w:sz w:val="27"/>
          <w:szCs w:val="27"/>
        </w:rPr>
        <w:t> </w:t>
      </w:r>
    </w:p>
    <w:p w14:paraId="142BE26F">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(一)</w:t>
      </w:r>
      <w:r>
        <w:rPr>
          <w:rFonts w:hint="eastAsia" w:ascii="仿宋_GB2312" w:hAnsi="仿宋_GB2312" w:eastAsia="仿宋_GB2312" w:cs="仿宋_GB2312"/>
          <w:color w:val="000000"/>
          <w:kern w:val="0"/>
          <w:sz w:val="27"/>
          <w:szCs w:val="27"/>
        </w:rPr>
        <w:t>教育支出（类）</w:t>
      </w:r>
    </w:p>
    <w:p w14:paraId="08100D8B">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eastAsia="zh-CN"/>
        </w:rPr>
        <w:t>教育支出</w:t>
      </w:r>
      <w:r>
        <w:rPr>
          <w:rFonts w:hint="eastAsia" w:ascii="仿宋_GB2312" w:hAnsi="仿宋_GB2312" w:eastAsia="仿宋_GB2312" w:cs="仿宋_GB2312"/>
          <w:color w:val="000000"/>
          <w:kern w:val="0"/>
          <w:sz w:val="27"/>
          <w:szCs w:val="27"/>
        </w:rPr>
        <w:t>类决算数为</w:t>
      </w:r>
      <w:r>
        <w:rPr>
          <w:rFonts w:hint="eastAsia" w:ascii="仿宋_GB2312" w:hAnsi="仿宋_GB2312" w:eastAsia="仿宋_GB2312" w:cs="仿宋_GB2312"/>
          <w:color w:val="000000"/>
          <w:kern w:val="0"/>
          <w:sz w:val="27"/>
          <w:szCs w:val="27"/>
          <w:lang w:val="en-US" w:eastAsia="zh-CN"/>
        </w:rPr>
        <w:t>1122.95</w:t>
      </w:r>
      <w:r>
        <w:rPr>
          <w:rFonts w:hint="eastAsia" w:ascii="仿宋_GB2312" w:hAnsi="仿宋_GB2312" w:eastAsia="仿宋_GB2312" w:cs="仿宋_GB2312"/>
          <w:color w:val="000000"/>
          <w:kern w:val="0"/>
          <w:sz w:val="27"/>
          <w:szCs w:val="27"/>
        </w:rPr>
        <w:t>万元，与年初预算相比</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lang w:val="en-US" w:eastAsia="zh-CN"/>
        </w:rPr>
        <w:t>421.07</w:t>
      </w:r>
      <w:r>
        <w:rPr>
          <w:rFonts w:hint="eastAsia" w:ascii="仿宋_GB2312" w:hAnsi="仿宋_GB2312" w:eastAsia="仿宋_GB2312" w:cs="仿宋_GB2312"/>
          <w:color w:val="000000"/>
          <w:kern w:val="0"/>
          <w:sz w:val="27"/>
          <w:szCs w:val="27"/>
        </w:rPr>
        <w:t>万元。其中：</w:t>
      </w:r>
    </w:p>
    <w:p w14:paraId="06E9EC1C">
      <w:pPr>
        <w:widowControl/>
        <w:spacing w:before="240" w:after="24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普通教育（款）其他普通教育支出（项）。年初预算</w:t>
      </w:r>
      <w:r>
        <w:rPr>
          <w:rFonts w:hint="eastAsia" w:ascii="仿宋_GB2312" w:hAnsi="仿宋_GB2312" w:eastAsia="仿宋_GB2312" w:cs="仿宋_GB2312"/>
          <w:color w:val="000000"/>
          <w:kern w:val="0"/>
          <w:sz w:val="27"/>
          <w:szCs w:val="27"/>
          <w:lang w:val="en-US" w:eastAsia="zh-CN"/>
        </w:rPr>
        <w:t>1412.53</w:t>
      </w:r>
      <w:r>
        <w:rPr>
          <w:rFonts w:hint="eastAsia" w:ascii="仿宋_GB2312" w:hAnsi="仿宋_GB2312" w:eastAsia="仿宋_GB2312" w:cs="仿宋_GB2312"/>
          <w:color w:val="000000"/>
          <w:kern w:val="0"/>
          <w:sz w:val="27"/>
          <w:szCs w:val="27"/>
        </w:rPr>
        <w:t>万元，决算支出</w:t>
      </w:r>
      <w:r>
        <w:rPr>
          <w:rFonts w:hint="eastAsia" w:ascii="仿宋_GB2312" w:hAnsi="仿宋_GB2312" w:eastAsia="仿宋_GB2312" w:cs="仿宋_GB2312"/>
          <w:color w:val="000000"/>
          <w:kern w:val="0"/>
          <w:sz w:val="27"/>
          <w:szCs w:val="27"/>
          <w:lang w:val="en-US" w:eastAsia="zh-CN"/>
        </w:rPr>
        <w:t>1013.86</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71.78</w:t>
      </w:r>
      <w:r>
        <w:rPr>
          <w:rFonts w:hint="eastAsia" w:ascii="仿宋_GB2312" w:hAnsi="仿宋_GB2312" w:eastAsia="仿宋_GB2312" w:cs="仿宋_GB2312"/>
          <w:color w:val="000000"/>
          <w:kern w:val="0"/>
          <w:sz w:val="27"/>
          <w:szCs w:val="27"/>
        </w:rPr>
        <w:t>%。决算数与年初预算数的差异原因：202</w:t>
      </w:r>
      <w:r>
        <w:rPr>
          <w:rFonts w:hint="eastAsia" w:ascii="仿宋_GB2312" w:hAnsi="仿宋_GB2312" w:eastAsia="仿宋_GB2312" w:cs="仿宋_GB2312"/>
          <w:color w:val="000000"/>
          <w:kern w:val="0"/>
          <w:sz w:val="27"/>
          <w:szCs w:val="27"/>
          <w:lang w:val="en-US" w:eastAsia="zh-CN"/>
        </w:rPr>
        <w:t>3</w:t>
      </w:r>
      <w:r>
        <w:rPr>
          <w:rFonts w:hint="eastAsia" w:ascii="仿宋_GB2312" w:hAnsi="仿宋_GB2312" w:eastAsia="仿宋_GB2312" w:cs="仿宋_GB2312"/>
          <w:color w:val="000000"/>
          <w:kern w:val="0"/>
          <w:sz w:val="27"/>
          <w:szCs w:val="27"/>
        </w:rPr>
        <w:t>年</w:t>
      </w:r>
      <w:r>
        <w:rPr>
          <w:rFonts w:hint="eastAsia" w:ascii="仿宋_GB2312" w:hAnsi="仿宋_GB2312" w:eastAsia="仿宋_GB2312" w:cs="仿宋_GB2312"/>
          <w:color w:val="000000"/>
          <w:kern w:val="0"/>
          <w:sz w:val="27"/>
          <w:szCs w:val="27"/>
          <w:lang w:eastAsia="zh-CN"/>
        </w:rPr>
        <w:t>部分项目未开展</w:t>
      </w:r>
      <w:r>
        <w:rPr>
          <w:rFonts w:hint="eastAsia" w:ascii="仿宋_GB2312" w:hAnsi="仿宋_GB2312" w:eastAsia="仿宋_GB2312" w:cs="仿宋_GB2312"/>
          <w:color w:val="000000"/>
          <w:kern w:val="0"/>
          <w:sz w:val="27"/>
          <w:szCs w:val="27"/>
        </w:rPr>
        <w:t>。</w:t>
      </w:r>
    </w:p>
    <w:p w14:paraId="19E7D64A">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（二）社会保障和就业支出（类）</w:t>
      </w:r>
    </w:p>
    <w:p w14:paraId="591D1374">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社会保障和就业支出类决算数为</w:t>
      </w:r>
      <w:r>
        <w:rPr>
          <w:rFonts w:hint="eastAsia" w:ascii="仿宋_GB2312" w:hAnsi="仿宋_GB2312" w:eastAsia="仿宋_GB2312" w:cs="仿宋_GB2312"/>
          <w:color w:val="000000"/>
          <w:kern w:val="0"/>
          <w:sz w:val="27"/>
          <w:szCs w:val="27"/>
          <w:lang w:val="en-US" w:eastAsia="zh-CN"/>
        </w:rPr>
        <w:t>185.27</w:t>
      </w:r>
      <w:r>
        <w:rPr>
          <w:rFonts w:hint="eastAsia" w:ascii="仿宋_GB2312" w:hAnsi="仿宋_GB2312" w:eastAsia="仿宋_GB2312" w:cs="仿宋_GB2312"/>
          <w:color w:val="000000"/>
          <w:kern w:val="0"/>
          <w:sz w:val="27"/>
          <w:szCs w:val="27"/>
        </w:rPr>
        <w:t>万元，与年初预算相比</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lang w:val="en-US" w:eastAsia="zh-CN"/>
        </w:rPr>
        <w:t>46.1</w:t>
      </w:r>
      <w:r>
        <w:rPr>
          <w:rFonts w:hint="eastAsia" w:ascii="仿宋_GB2312" w:hAnsi="仿宋_GB2312" w:eastAsia="仿宋_GB2312" w:cs="仿宋_GB2312"/>
          <w:color w:val="000000"/>
          <w:kern w:val="0"/>
          <w:sz w:val="27"/>
          <w:szCs w:val="27"/>
        </w:rPr>
        <w:t>万元。其中：</w:t>
      </w:r>
    </w:p>
    <w:p w14:paraId="0E64C6D1">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default"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rPr>
        <w:t>．行政事业单位养老支出（款）事业单位离退休（项）。年初预算</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16.25</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14.21</w:t>
      </w:r>
      <w:r>
        <w:rPr>
          <w:rFonts w:hint="eastAsia" w:ascii="仿宋_GB2312" w:hAnsi="仿宋_GB2312" w:eastAsia="仿宋_GB2312" w:cs="仿宋_GB2312"/>
          <w:color w:val="000000"/>
          <w:kern w:val="0"/>
          <w:sz w:val="27"/>
          <w:szCs w:val="27"/>
        </w:rPr>
        <w:t>万元，完成年初预算的</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87.45</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2024年离休人员离休费年初预算测算数据有误</w:t>
      </w:r>
      <w:r>
        <w:rPr>
          <w:rFonts w:hint="eastAsia" w:ascii="仿宋_GB2312" w:hAnsi="仿宋_GB2312" w:eastAsia="仿宋_GB2312" w:cs="仿宋_GB2312"/>
          <w:color w:val="000000"/>
          <w:kern w:val="0"/>
          <w:sz w:val="27"/>
          <w:szCs w:val="27"/>
        </w:rPr>
        <w:t>。</w:t>
      </w:r>
    </w:p>
    <w:p w14:paraId="5814F555">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default"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仿宋_GB2312" w:hAnsi="仿宋_GB2312" w:eastAsia="仿宋_GB2312" w:cs="仿宋_GB2312"/>
          <w:color w:val="000000"/>
          <w:kern w:val="0"/>
          <w:sz w:val="27"/>
          <w:szCs w:val="27"/>
          <w:lang w:val="en-US" w:eastAsia="zh-CN"/>
        </w:rPr>
        <w:t>139</w:t>
      </w:r>
      <w:r>
        <w:rPr>
          <w:rFonts w:hint="eastAsia" w:ascii="仿宋_GB2312" w:hAnsi="仿宋_GB2312" w:eastAsia="仿宋_GB2312" w:cs="仿宋_GB2312"/>
          <w:color w:val="000000"/>
          <w:kern w:val="0"/>
          <w:sz w:val="27"/>
          <w:szCs w:val="27"/>
        </w:rPr>
        <w:t>万元，支出决算</w:t>
      </w:r>
      <w:r>
        <w:rPr>
          <w:rFonts w:hint="default"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20.5</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86.69</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2024年退休人员增加，养老保险缴费减少</w:t>
      </w:r>
      <w:r>
        <w:rPr>
          <w:rFonts w:hint="eastAsia" w:ascii="仿宋_GB2312" w:hAnsi="仿宋_GB2312" w:eastAsia="仿宋_GB2312" w:cs="仿宋_GB2312"/>
          <w:color w:val="000000"/>
          <w:kern w:val="0"/>
          <w:sz w:val="27"/>
          <w:szCs w:val="27"/>
        </w:rPr>
        <w:t>。</w:t>
      </w:r>
    </w:p>
    <w:p w14:paraId="5DE3AF11">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default" w:ascii="仿宋_GB2312" w:hAnsi="仿宋_GB2312" w:eastAsia="仿宋_GB2312" w:cs="仿宋_GB2312"/>
          <w:color w:val="000000"/>
          <w:kern w:val="0"/>
          <w:sz w:val="27"/>
          <w:szCs w:val="27"/>
          <w:lang w:val="en-US" w:eastAsia="zh-CN"/>
        </w:rPr>
        <w:t>3</w:t>
      </w:r>
      <w:r>
        <w:rPr>
          <w:rFonts w:hint="eastAsia" w:ascii="仿宋_GB2312" w:hAnsi="仿宋_GB2312" w:eastAsia="仿宋_GB2312" w:cs="仿宋_GB2312"/>
          <w:color w:val="000000"/>
          <w:kern w:val="0"/>
          <w:sz w:val="27"/>
          <w:szCs w:val="27"/>
        </w:rPr>
        <w:t>．行政事业单位养老支出（款）机关事业单位职业年金缴费支出（项）。年初预算</w:t>
      </w:r>
      <w:r>
        <w:rPr>
          <w:rFonts w:hint="eastAsia" w:ascii="仿宋_GB2312" w:hAnsi="仿宋_GB2312" w:eastAsia="仿宋_GB2312" w:cs="仿宋_GB2312"/>
          <w:color w:val="000000"/>
          <w:kern w:val="0"/>
          <w:sz w:val="27"/>
          <w:szCs w:val="27"/>
          <w:lang w:val="en-US" w:eastAsia="zh-CN"/>
        </w:rPr>
        <w:t>69.50</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45.35</w:t>
      </w:r>
      <w:r>
        <w:rPr>
          <w:rFonts w:hint="eastAsia" w:ascii="仿宋_GB2312" w:hAnsi="仿宋_GB2312" w:eastAsia="仿宋_GB2312" w:cs="仿宋_GB2312"/>
          <w:color w:val="000000"/>
          <w:kern w:val="0"/>
          <w:sz w:val="27"/>
          <w:szCs w:val="27"/>
        </w:rPr>
        <w:t>万元，完成年初预算的</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65.25</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w:t>
      </w:r>
      <w:r>
        <w:rPr>
          <w:rFonts w:hint="eastAsia" w:ascii="仿宋_GB2312" w:hAnsi="仿宋_GB2312" w:eastAsia="仿宋_GB2312" w:cs="仿宋_GB2312"/>
          <w:color w:val="000000"/>
          <w:kern w:val="0"/>
          <w:sz w:val="27"/>
          <w:szCs w:val="27"/>
          <w:lang w:eastAsia="zh-CN"/>
        </w:rPr>
        <w:t>部分退休人员延迟退休。</w:t>
      </w:r>
    </w:p>
    <w:p w14:paraId="5F610A94">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lang w:eastAsia="zh-CN"/>
        </w:rPr>
        <w:t>其他社会保障和就业</w:t>
      </w:r>
      <w:r>
        <w:rPr>
          <w:rFonts w:hint="eastAsia" w:ascii="仿宋_GB2312" w:hAnsi="仿宋_GB2312" w:eastAsia="仿宋_GB2312" w:cs="仿宋_GB2312"/>
          <w:color w:val="000000"/>
          <w:kern w:val="0"/>
          <w:sz w:val="27"/>
          <w:szCs w:val="27"/>
        </w:rPr>
        <w:t>支出（款）</w:t>
      </w:r>
      <w:r>
        <w:rPr>
          <w:rFonts w:hint="eastAsia" w:ascii="仿宋_GB2312" w:hAnsi="仿宋_GB2312" w:eastAsia="仿宋_GB2312" w:cs="仿宋_GB2312"/>
          <w:color w:val="000000"/>
          <w:kern w:val="0"/>
          <w:sz w:val="27"/>
          <w:szCs w:val="27"/>
          <w:lang w:eastAsia="zh-CN"/>
        </w:rPr>
        <w:t>其他社会保障和就业</w:t>
      </w:r>
      <w:r>
        <w:rPr>
          <w:rFonts w:hint="eastAsia" w:ascii="仿宋_GB2312" w:hAnsi="仿宋_GB2312" w:eastAsia="仿宋_GB2312" w:cs="仿宋_GB2312"/>
          <w:color w:val="000000"/>
          <w:kern w:val="0"/>
          <w:sz w:val="27"/>
          <w:szCs w:val="27"/>
        </w:rPr>
        <w:t>支出（项）年初预算</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6.62</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5.21</w:t>
      </w:r>
      <w:r>
        <w:rPr>
          <w:rFonts w:hint="eastAsia" w:ascii="仿宋_GB2312" w:hAnsi="仿宋_GB2312" w:eastAsia="仿宋_GB2312" w:cs="仿宋_GB2312"/>
          <w:color w:val="000000"/>
          <w:kern w:val="0"/>
          <w:sz w:val="27"/>
          <w:szCs w:val="27"/>
        </w:rPr>
        <w:t>万元，完成年初预算的</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78.7</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2024年退休人员增加，保险缴费减少。</w:t>
      </w:r>
    </w:p>
    <w:p w14:paraId="1E5A980B">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三</w:t>
      </w:r>
      <w:r>
        <w:rPr>
          <w:rFonts w:hint="eastAsia" w:ascii="仿宋_GB2312" w:hAnsi="仿宋_GB2312" w:eastAsia="仿宋_GB2312" w:cs="仿宋_GB2312"/>
          <w:color w:val="000000"/>
          <w:kern w:val="0"/>
          <w:sz w:val="27"/>
          <w:szCs w:val="27"/>
        </w:rPr>
        <w:t>）卫生健康支出（类）</w:t>
      </w:r>
    </w:p>
    <w:p w14:paraId="538A53EE">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卫生健康支出类决算数为</w:t>
      </w:r>
      <w:r>
        <w:rPr>
          <w:rFonts w:hint="eastAsia" w:ascii="仿宋_GB2312" w:hAnsi="仿宋_GB2312" w:eastAsia="仿宋_GB2312" w:cs="仿宋_GB2312"/>
          <w:color w:val="000000"/>
          <w:kern w:val="0"/>
          <w:sz w:val="27"/>
          <w:szCs w:val="27"/>
          <w:lang w:val="en-US" w:eastAsia="zh-CN"/>
        </w:rPr>
        <w:t>54.43</w:t>
      </w:r>
      <w:r>
        <w:rPr>
          <w:rFonts w:hint="eastAsia" w:ascii="仿宋_GB2312" w:hAnsi="仿宋_GB2312" w:eastAsia="仿宋_GB2312" w:cs="仿宋_GB2312"/>
          <w:color w:val="000000"/>
          <w:kern w:val="0"/>
          <w:sz w:val="27"/>
          <w:szCs w:val="27"/>
        </w:rPr>
        <w:t>万元，与年初预算相比</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lang w:val="en-US" w:eastAsia="zh-CN"/>
        </w:rPr>
        <w:t>11.81</w:t>
      </w:r>
      <w:r>
        <w:rPr>
          <w:rFonts w:hint="eastAsia" w:ascii="仿宋_GB2312" w:hAnsi="仿宋_GB2312" w:eastAsia="仿宋_GB2312" w:cs="仿宋_GB2312"/>
          <w:color w:val="000000"/>
          <w:kern w:val="0"/>
          <w:sz w:val="27"/>
          <w:szCs w:val="27"/>
        </w:rPr>
        <w:t>万元。其中：</w:t>
      </w:r>
    </w:p>
    <w:p w14:paraId="7C3DDA17">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rPr>
        <w:t>．行政事业单位医疗（款）事业单位医疗（项）。年初预算</w:t>
      </w:r>
      <w:r>
        <w:rPr>
          <w:rFonts w:hint="eastAsia" w:ascii="仿宋_GB2312" w:hAnsi="仿宋_GB2312" w:eastAsia="仿宋_GB2312" w:cs="仿宋_GB2312"/>
          <w:color w:val="000000"/>
          <w:kern w:val="0"/>
          <w:sz w:val="27"/>
          <w:szCs w:val="27"/>
          <w:lang w:val="en-US" w:eastAsia="zh-CN"/>
        </w:rPr>
        <w:t>66.24</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55.43</w:t>
      </w:r>
      <w:r>
        <w:rPr>
          <w:rFonts w:hint="eastAsia" w:ascii="仿宋_GB2312" w:hAnsi="仿宋_GB2312" w:eastAsia="仿宋_GB2312" w:cs="仿宋_GB2312"/>
          <w:color w:val="000000"/>
          <w:kern w:val="0"/>
          <w:sz w:val="27"/>
          <w:szCs w:val="27"/>
        </w:rPr>
        <w:t>万元，完成年初预算的</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83.68</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2024年退休人员增加，保险缴费减少。</w:t>
      </w:r>
    </w:p>
    <w:p w14:paraId="72CB1048">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四</w:t>
      </w:r>
      <w:r>
        <w:rPr>
          <w:rFonts w:hint="eastAsia" w:ascii="仿宋_GB2312" w:hAnsi="仿宋_GB2312" w:eastAsia="仿宋_GB2312" w:cs="仿宋_GB2312"/>
          <w:color w:val="000000"/>
          <w:kern w:val="0"/>
          <w:sz w:val="27"/>
          <w:szCs w:val="27"/>
        </w:rPr>
        <w:t>）住房保障支出（类）</w:t>
      </w:r>
    </w:p>
    <w:p w14:paraId="25C07067">
      <w:pPr>
        <w:widowControl/>
        <w:spacing w:before="240" w:after="240"/>
        <w:ind w:firstLine="540" w:firstLineChars="200"/>
        <w:rPr>
          <w:rFonts w:hint="default"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住房保障支出类决算数为</w:t>
      </w:r>
      <w:r>
        <w:rPr>
          <w:rFonts w:hint="eastAsia" w:ascii="仿宋_GB2312" w:hAnsi="仿宋_GB2312" w:eastAsia="仿宋_GB2312" w:cs="仿宋_GB2312"/>
          <w:color w:val="000000"/>
          <w:kern w:val="0"/>
          <w:sz w:val="27"/>
          <w:szCs w:val="27"/>
          <w:lang w:val="en-US" w:eastAsia="zh-CN"/>
        </w:rPr>
        <w:t>94.82</w:t>
      </w:r>
      <w:r>
        <w:rPr>
          <w:rFonts w:hint="eastAsia" w:ascii="仿宋_GB2312" w:hAnsi="仿宋_GB2312" w:eastAsia="仿宋_GB2312" w:cs="仿宋_GB2312"/>
          <w:color w:val="000000"/>
          <w:kern w:val="0"/>
          <w:sz w:val="27"/>
          <w:szCs w:val="27"/>
        </w:rPr>
        <w:t>万元，与年初预算相比</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lang w:val="en-US" w:eastAsia="zh-CN"/>
        </w:rPr>
        <w:t>0.54</w:t>
      </w:r>
      <w:r>
        <w:rPr>
          <w:rFonts w:hint="eastAsia" w:ascii="仿宋_GB2312" w:hAnsi="仿宋_GB2312" w:eastAsia="仿宋_GB2312" w:cs="仿宋_GB2312"/>
          <w:color w:val="000000"/>
          <w:kern w:val="0"/>
          <w:sz w:val="27"/>
          <w:szCs w:val="27"/>
        </w:rPr>
        <w:t>万元。其中：</w:t>
      </w:r>
    </w:p>
    <w:p w14:paraId="0B800528">
      <w:pPr>
        <w:widowControl/>
        <w:spacing w:before="240" w:after="240"/>
        <w:ind w:firstLine="540" w:firstLineChars="200"/>
        <w:rPr>
          <w:rFonts w:ascii="仿宋_GB2312" w:hAnsi="仿宋_GB2312" w:eastAsia="仿宋_GB2312" w:cs="仿宋_GB2312"/>
          <w:color w:val="000000"/>
          <w:kern w:val="0"/>
          <w:sz w:val="27"/>
          <w:szCs w:val="27"/>
        </w:rPr>
      </w:pPr>
      <w:bookmarkStart w:id="1" w:name="_GoBack"/>
      <w:bookmarkEnd w:id="1"/>
      <w:r>
        <w:rPr>
          <w:rFonts w:hint="default"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rPr>
        <w:t>．住房改革支出（款）住房公积金（项）。年初预算</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113.75</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94.44</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83.02</w:t>
      </w:r>
      <w:r>
        <w:rPr>
          <w:rFonts w:hint="default"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2024年退休人员增加，公积金缴费减少。</w:t>
      </w:r>
    </w:p>
    <w:p w14:paraId="0BBCCB0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351DCDF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2024年度一般公共预算财政拨款基本支出决算</w:t>
      </w:r>
      <w:r>
        <w:rPr>
          <w:rFonts w:ascii="times_new_roman" w:hAnsi="times_new_roman" w:eastAsia="times_new_roman" w:cs="times_new_roman"/>
          <w:color w:val="000000"/>
          <w:kern w:val="0"/>
          <w:sz w:val="27"/>
          <w:szCs w:val="27"/>
          <w:u w:val="single" w:color="000000"/>
        </w:rPr>
        <w:t> 1219.33</w:t>
      </w:r>
      <w:r>
        <w:rPr>
          <w:rFonts w:ascii="仿宋_GB2312" w:hAnsi="仿宋_GB2312" w:eastAsia="仿宋_GB2312" w:cs="仿宋_GB2312"/>
          <w:color w:val="000000"/>
          <w:kern w:val="0"/>
          <w:sz w:val="27"/>
          <w:szCs w:val="27"/>
        </w:rPr>
        <w:t>万元，其中：</w:t>
      </w:r>
    </w:p>
    <w:p w14:paraId="5AB204A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1165.10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429.62万元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93.84万元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68.28万元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239.21万元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120.5万元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45.35万元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54.43万元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其他社会保障缴费</w:t>
      </w:r>
      <w:r>
        <w:rPr>
          <w:rFonts w:hint="eastAsia" w:ascii="仿宋_GB2312" w:hAnsi="仿宋_GB2312" w:eastAsia="仿宋_GB2312" w:cs="仿宋_GB2312"/>
          <w:color w:val="000000"/>
          <w:kern w:val="0"/>
          <w:sz w:val="27"/>
          <w:szCs w:val="27"/>
          <w:lang w:val="en-US" w:eastAsia="zh-CN"/>
        </w:rPr>
        <w:t>5.21万元、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94.44万元</w:t>
      </w:r>
      <w:r>
        <w:rPr>
          <w:rFonts w:ascii="仿宋_GB2312" w:hAnsi="仿宋_GB2312" w:eastAsia="仿宋_GB2312" w:cs="仿宋_GB2312"/>
          <w:color w:val="000000"/>
          <w:kern w:val="0"/>
          <w:sz w:val="27"/>
          <w:szCs w:val="27"/>
        </w:rPr>
        <w:t>、离休费</w:t>
      </w:r>
      <w:r>
        <w:rPr>
          <w:rFonts w:hint="eastAsia" w:ascii="仿宋_GB2312" w:hAnsi="仿宋_GB2312" w:eastAsia="仿宋_GB2312" w:cs="仿宋_GB2312"/>
          <w:color w:val="000000"/>
          <w:kern w:val="0"/>
          <w:sz w:val="27"/>
          <w:szCs w:val="27"/>
          <w:lang w:val="en-US" w:eastAsia="zh-CN"/>
        </w:rPr>
        <w:t>14.21万元。</w:t>
      </w:r>
    </w:p>
    <w:p w14:paraId="06090C6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54.23</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42.38万元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0.08万元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0.12万元</w:t>
      </w:r>
      <w:r>
        <w:rPr>
          <w:rFonts w:ascii="仿宋_GB2312" w:hAnsi="仿宋_GB2312" w:eastAsia="仿宋_GB2312" w:cs="仿宋_GB2312"/>
          <w:color w:val="000000"/>
          <w:kern w:val="0"/>
          <w:sz w:val="27"/>
          <w:szCs w:val="27"/>
        </w:rPr>
        <w:t>、取暖费</w:t>
      </w:r>
      <w:r>
        <w:rPr>
          <w:rFonts w:hint="eastAsia" w:ascii="仿宋_GB2312" w:hAnsi="仿宋_GB2312" w:eastAsia="仿宋_GB2312" w:cs="仿宋_GB2312"/>
          <w:color w:val="000000"/>
          <w:kern w:val="0"/>
          <w:sz w:val="27"/>
          <w:szCs w:val="27"/>
          <w:lang w:val="en-US" w:eastAsia="zh-CN"/>
        </w:rPr>
        <w:t>8.66万元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3万元</w:t>
      </w:r>
      <w:r>
        <w:rPr>
          <w:rFonts w:ascii="仿宋_GB2312" w:hAnsi="仿宋_GB2312" w:eastAsia="仿宋_GB2312" w:cs="仿宋_GB2312"/>
          <w:color w:val="000000"/>
          <w:kern w:val="0"/>
          <w:sz w:val="27"/>
          <w:szCs w:val="27"/>
        </w:rPr>
        <w:t>等。</w:t>
      </w:r>
    </w:p>
    <w:p w14:paraId="1E54DF4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32AA828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237.76</w:t>
      </w:r>
      <w:r>
        <w:rPr>
          <w:rFonts w:ascii="仿宋_GB2312" w:hAnsi="仿宋_GB2312" w:eastAsia="仿宋_GB2312" w:cs="仿宋_GB2312"/>
          <w:color w:val="000000"/>
          <w:kern w:val="0"/>
          <w:sz w:val="27"/>
          <w:szCs w:val="27"/>
        </w:rPr>
        <w:t>万元，其中：</w:t>
      </w:r>
    </w:p>
    <w:p w14:paraId="3D5DF622">
      <w:pPr>
        <w:widowControl/>
        <w:numPr>
          <w:ilvl w:val="0"/>
          <w:numId w:val="2"/>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14:paraId="3FB8E122">
      <w:pPr>
        <w:widowControl/>
        <w:numPr>
          <w:ilvl w:val="0"/>
          <w:numId w:val="0"/>
        </w:numPr>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168.21</w:t>
      </w:r>
      <w:r>
        <w:rPr>
          <w:rFonts w:ascii="仿宋_GB2312" w:hAnsi="仿宋_GB2312" w:eastAsia="仿宋_GB2312" w:cs="仿宋_GB2312"/>
          <w:color w:val="000000"/>
          <w:kern w:val="0"/>
          <w:sz w:val="27"/>
          <w:szCs w:val="27"/>
        </w:rPr>
        <w:t>万元。主要包括：办公费</w:t>
      </w:r>
      <w:r>
        <w:rPr>
          <w:rFonts w:hint="eastAsia" w:ascii="仿宋_GB2312" w:hAnsi="仿宋_GB2312" w:eastAsia="仿宋_GB2312" w:cs="仿宋_GB2312"/>
          <w:color w:val="000000"/>
          <w:kern w:val="0"/>
          <w:sz w:val="27"/>
          <w:szCs w:val="27"/>
          <w:lang w:val="en-US" w:eastAsia="zh-CN"/>
        </w:rPr>
        <w:t>17.15万元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26.65万元、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1.12万元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1.08万元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1.98万元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27.98万元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lang w:val="en-US" w:eastAsia="zh-CN"/>
        </w:rPr>
        <w:t>7.93万元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77.26万元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2.28万元</w:t>
      </w:r>
      <w:r>
        <w:rPr>
          <w:rFonts w:ascii="仿宋_GB2312" w:hAnsi="仿宋_GB2312" w:eastAsia="仿宋_GB2312" w:cs="仿宋_GB2312"/>
          <w:color w:val="000000"/>
          <w:kern w:val="0"/>
          <w:sz w:val="27"/>
          <w:szCs w:val="27"/>
        </w:rPr>
        <w:t>、其他交通费用</w:t>
      </w:r>
      <w:r>
        <w:rPr>
          <w:rFonts w:hint="eastAsia" w:ascii="仿宋_GB2312" w:hAnsi="仿宋_GB2312" w:eastAsia="仿宋_GB2312" w:cs="仿宋_GB2312"/>
          <w:color w:val="000000"/>
          <w:kern w:val="0"/>
          <w:sz w:val="27"/>
          <w:szCs w:val="27"/>
          <w:lang w:val="en-US" w:eastAsia="zh-CN"/>
        </w:rPr>
        <w:t>4.78万元</w:t>
      </w:r>
      <w:r>
        <w:rPr>
          <w:rFonts w:ascii="仿宋_GB2312" w:hAnsi="仿宋_GB2312" w:eastAsia="仿宋_GB2312" w:cs="仿宋_GB2312"/>
          <w:color w:val="000000"/>
          <w:kern w:val="0"/>
          <w:sz w:val="27"/>
          <w:szCs w:val="27"/>
        </w:rPr>
        <w:t>等。</w:t>
      </w:r>
    </w:p>
    <w:p w14:paraId="52570D1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69.55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主要包括：办公设备购置</w:t>
      </w:r>
      <w:r>
        <w:rPr>
          <w:rFonts w:hint="eastAsia" w:ascii="仿宋_GB2312" w:hAnsi="仿宋_GB2312" w:eastAsia="仿宋_GB2312" w:cs="仿宋_GB2312"/>
          <w:color w:val="000000"/>
          <w:kern w:val="0"/>
          <w:sz w:val="27"/>
          <w:szCs w:val="27"/>
          <w:lang w:val="en-US" w:eastAsia="zh-CN"/>
        </w:rPr>
        <w:t>51.18万元</w:t>
      </w:r>
      <w:r>
        <w:rPr>
          <w:rFonts w:ascii="仿宋_GB2312" w:hAnsi="仿宋_GB2312" w:eastAsia="仿宋_GB2312" w:cs="仿宋_GB2312"/>
          <w:color w:val="000000"/>
          <w:kern w:val="0"/>
          <w:sz w:val="27"/>
          <w:szCs w:val="27"/>
        </w:rPr>
        <w:t>、公务用车购置</w:t>
      </w:r>
      <w:r>
        <w:rPr>
          <w:rFonts w:hint="eastAsia" w:ascii="仿宋_GB2312" w:hAnsi="仿宋_GB2312" w:eastAsia="仿宋_GB2312" w:cs="仿宋_GB2312"/>
          <w:color w:val="000000"/>
          <w:kern w:val="0"/>
          <w:sz w:val="27"/>
          <w:szCs w:val="27"/>
          <w:lang w:val="en-US" w:eastAsia="zh-CN"/>
        </w:rPr>
        <w:t>18.37万元</w:t>
      </w:r>
      <w:r>
        <w:rPr>
          <w:rFonts w:ascii="仿宋_GB2312" w:hAnsi="仿宋_GB2312" w:eastAsia="仿宋_GB2312" w:cs="仿宋_GB2312"/>
          <w:color w:val="000000"/>
          <w:kern w:val="0"/>
          <w:sz w:val="27"/>
          <w:szCs w:val="27"/>
        </w:rPr>
        <w:t>等。</w:t>
      </w:r>
    </w:p>
    <w:p w14:paraId="6840694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0375D0D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kai_ti_gb2312" w:hAnsi="kai_ti_gb2312" w:eastAsia="kai_ti_gb2312" w:cs="kai_ti_gb2312"/>
          <w:b/>
          <w:bCs/>
          <w:kern w:val="0"/>
          <w:sz w:val="27"/>
          <w:szCs w:val="27"/>
        </w:rPr>
        <w:t>    （一）财政拨款“三公”经费支出总体情况说明。</w:t>
      </w:r>
    </w:p>
    <w:p w14:paraId="37F2C97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万元，与预算</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差异。</w:t>
      </w:r>
    </w:p>
    <w:p w14:paraId="0BBBF16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648D8A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7723BFE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本单位无</w:t>
      </w:r>
      <w:r>
        <w:rPr>
          <w:rFonts w:ascii="仿宋_GB2312" w:hAnsi="仿宋_GB2312" w:eastAsia="仿宋_GB2312" w:cs="仿宋_GB2312"/>
          <w:color w:val="000000"/>
          <w:kern w:val="0"/>
          <w:sz w:val="27"/>
          <w:szCs w:val="27"/>
        </w:rPr>
        <w:t>因公出国（境）费支出。</w:t>
      </w:r>
    </w:p>
    <w:p w14:paraId="56FE0067">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23.65</w:t>
      </w:r>
      <w:r>
        <w:rPr>
          <w:rFonts w:ascii="仿宋_GB2312" w:hAnsi="仿宋_GB2312" w:eastAsia="仿宋_GB2312" w:cs="仿宋_GB2312"/>
          <w:color w:val="000000"/>
          <w:kern w:val="0"/>
          <w:sz w:val="27"/>
          <w:szCs w:val="27"/>
        </w:rPr>
        <w:t>万元。其中：</w:t>
      </w:r>
    </w:p>
    <w:p w14:paraId="64E68C7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18.37</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1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eastAsia="zh-CN"/>
        </w:rPr>
        <w:t>公务用车购置</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18.37</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2024年本单位购置公务用车一辆</w:t>
      </w:r>
      <w:r>
        <w:rPr>
          <w:rFonts w:ascii="仿宋_GB2312" w:hAnsi="仿宋_GB2312" w:eastAsia="仿宋_GB2312" w:cs="仿宋_GB2312"/>
          <w:color w:val="000000"/>
          <w:kern w:val="0"/>
          <w:sz w:val="27"/>
          <w:szCs w:val="27"/>
        </w:rPr>
        <w:t>。</w:t>
      </w:r>
    </w:p>
    <w:p w14:paraId="3B257EE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5.28</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3 </w:t>
      </w:r>
      <w:r>
        <w:rPr>
          <w:rFonts w:ascii="仿宋_GB2312" w:hAnsi="仿宋_GB2312" w:eastAsia="仿宋_GB2312" w:cs="仿宋_GB2312"/>
          <w:color w:val="000000"/>
          <w:kern w:val="0"/>
          <w:sz w:val="27"/>
          <w:szCs w:val="27"/>
        </w:rPr>
        <w:t>辆。与上年决算相比，减少</w:t>
      </w:r>
      <w:r>
        <w:rPr>
          <w:rFonts w:eastAsia="Times New Roman"/>
          <w:color w:val="000000"/>
          <w:kern w:val="0"/>
          <w:sz w:val="27"/>
          <w:szCs w:val="27"/>
          <w:u w:val="single" w:color="000000"/>
        </w:rPr>
        <w:t>0.83</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13.64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2024年部分车辆维修费用尚未支付</w:t>
      </w:r>
      <w:r>
        <w:rPr>
          <w:rFonts w:ascii="仿宋_GB2312" w:hAnsi="仿宋_GB2312" w:eastAsia="仿宋_GB2312" w:cs="仿宋_GB2312"/>
          <w:color w:val="000000"/>
          <w:kern w:val="0"/>
          <w:sz w:val="27"/>
          <w:szCs w:val="27"/>
        </w:rPr>
        <w:t>。</w:t>
      </w:r>
    </w:p>
    <w:p w14:paraId="14782A3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eastAsia="zh-CN"/>
        </w:rPr>
        <w:t>无开支</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eastAsia="zh-CN"/>
        </w:rPr>
        <w:t>无开支</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本单位无</w:t>
      </w:r>
      <w:r>
        <w:rPr>
          <w:rFonts w:ascii="仿宋_GB2312" w:hAnsi="仿宋_GB2312" w:eastAsia="仿宋_GB2312" w:cs="仿宋_GB2312"/>
          <w:color w:val="000000"/>
          <w:kern w:val="0"/>
          <w:sz w:val="27"/>
          <w:szCs w:val="27"/>
        </w:rPr>
        <w:t>公务接待费支出。</w:t>
      </w:r>
    </w:p>
    <w:p w14:paraId="7C55661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5BB241BA">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%，变动原因：本年无政府性基金预算财政拨款收、支、余。</w:t>
      </w:r>
    </w:p>
    <w:p w14:paraId="6295CA6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2AC6786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%，变动原因：本年无国有资本经营预算财政拨款收、支、余。</w:t>
      </w:r>
    </w:p>
    <w:p w14:paraId="6453439B">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十一、公用经费支出决算情况说明</w:t>
      </w:r>
    </w:p>
    <w:p w14:paraId="5B2C6BC5">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auto"/>
          <w:kern w:val="0"/>
          <w:sz w:val="27"/>
          <w:szCs w:val="27"/>
        </w:rPr>
        <w:t>赤峰市松山区教育教学研究中心 2024年度公用经费支出决算 54.23万元，与上年决算相比，减少169.03万元，下降75.71%，变动原因：</w:t>
      </w:r>
      <w:r>
        <w:rPr>
          <w:rFonts w:hint="eastAsia" w:ascii="仿宋_GB2312" w:hAnsi="仿宋_GB2312" w:eastAsia="仿宋_GB2312" w:cs="仿宋_GB2312"/>
          <w:color w:val="auto"/>
          <w:kern w:val="0"/>
          <w:sz w:val="27"/>
          <w:szCs w:val="27"/>
          <w:lang w:val="en-US" w:eastAsia="zh-CN"/>
        </w:rPr>
        <w:t>2024年追加的公用经费列为项目支出，因此2024年公用经费减少。</w:t>
      </w:r>
      <w:r>
        <w:rPr>
          <w:rFonts w:ascii="仿宋_GB2312" w:hAnsi="仿宋_GB2312" w:eastAsia="仿宋_GB2312" w:cs="仿宋_GB2312"/>
          <w:color w:val="auto"/>
          <w:kern w:val="0"/>
          <w:sz w:val="27"/>
          <w:szCs w:val="27"/>
        </w:rPr>
        <w:t>其中，机关运行经费支出决算 0万元。比上年决算相比，增加0万元，增长 0%，变动原因：我单位类型为</w:t>
      </w:r>
      <w:r>
        <w:rPr>
          <w:rFonts w:hint="eastAsia" w:ascii="仿宋_GB2312" w:hAnsi="仿宋_GB2312" w:eastAsia="仿宋_GB2312" w:cs="仿宋_GB2312"/>
          <w:color w:val="auto"/>
          <w:kern w:val="0"/>
          <w:sz w:val="27"/>
          <w:szCs w:val="27"/>
          <w:lang w:eastAsia="zh-CN"/>
        </w:rPr>
        <w:t>公益一</w:t>
      </w:r>
      <w:r>
        <w:rPr>
          <w:rFonts w:ascii="仿宋_GB2312" w:hAnsi="仿宋_GB2312" w:eastAsia="仿宋_GB2312" w:cs="仿宋_GB2312"/>
          <w:color w:val="auto"/>
          <w:kern w:val="0"/>
          <w:sz w:val="27"/>
          <w:szCs w:val="27"/>
        </w:rPr>
        <w:t>类</w:t>
      </w:r>
      <w:r>
        <w:rPr>
          <w:rFonts w:hint="eastAsia" w:ascii="仿宋_GB2312" w:hAnsi="仿宋_GB2312" w:eastAsia="仿宋_GB2312" w:cs="仿宋_GB2312"/>
          <w:color w:val="auto"/>
          <w:kern w:val="0"/>
          <w:sz w:val="27"/>
          <w:szCs w:val="27"/>
          <w:lang w:eastAsia="zh-CN"/>
        </w:rPr>
        <w:t>事业</w:t>
      </w:r>
      <w:r>
        <w:rPr>
          <w:rFonts w:ascii="仿宋_GB2312" w:hAnsi="仿宋_GB2312" w:eastAsia="仿宋_GB2312" w:cs="仿宋_GB2312"/>
          <w:color w:val="auto"/>
          <w:kern w:val="0"/>
          <w:sz w:val="27"/>
          <w:szCs w:val="27"/>
        </w:rPr>
        <w:t>单位，无机关运行经费支出。</w:t>
      </w:r>
    </w:p>
    <w:p w14:paraId="03DF7E6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F0DB6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129.27</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68.70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60.56</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129.27</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124.06</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95.97</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92.4</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w:t>
      </w:r>
    </w:p>
    <w:p w14:paraId="2B7395B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7811E3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赤峰市松山区教育教学研究中心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日，本单位共有车辆</w:t>
      </w:r>
      <w:r>
        <w:rPr>
          <w:rFonts w:ascii="times_new_roman" w:hAnsi="times_new_roman" w:eastAsia="times_new_roman" w:cs="times_new_roman"/>
          <w:color w:val="000000"/>
          <w:kern w:val="0"/>
          <w:sz w:val="27"/>
          <w:szCs w:val="27"/>
          <w:u w:val="single" w:color="000000"/>
        </w:rPr>
        <w:t> 3</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3</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76A55BE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2E2DD4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23DB55D3">
      <w:pPr>
        <w:spacing w:beforeLines="0" w:afterLines="0" w:line="560" w:lineRule="exact"/>
        <w:ind w:firstLine="540" w:firstLineChars="200"/>
        <w:jc w:val="both"/>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赤峰市松山区教育教学研究中心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11</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237.76</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w:t>
      </w:r>
      <w:r>
        <w:rPr>
          <w:rFonts w:hint="eastAsia" w:ascii="times_new_roman" w:hAnsi="times_new_roman" w:cs="times_new_roman"/>
          <w:color w:val="000000"/>
          <w:kern w:val="0"/>
          <w:sz w:val="27"/>
          <w:szCs w:val="27"/>
          <w:lang w:val="en-US" w:eastAsia="zh-CN"/>
        </w:rPr>
        <w:t>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w:t>
      </w:r>
      <w:r>
        <w:rPr>
          <w:rFonts w:hint="eastAsia" w:ascii="仿宋_GB2312" w:hAnsi="仿宋_GB2312" w:eastAsia="仿宋_GB2312" w:cs="仿宋_GB2312"/>
          <w:color w:val="000000"/>
          <w:kern w:val="0"/>
          <w:sz w:val="27"/>
          <w:szCs w:val="27"/>
          <w:lang w:eastAsia="zh-CN"/>
        </w:rPr>
        <w:t>。</w:t>
      </w:r>
    </w:p>
    <w:p w14:paraId="1BC7DDDE">
      <w:pPr>
        <w:spacing w:beforeLines="0" w:afterLines="0" w:line="560" w:lineRule="exact"/>
        <w:ind w:firstLine="540" w:firstLineChars="200"/>
        <w:jc w:val="both"/>
        <w:rPr>
          <w:rFonts w:hint="default" w:ascii="Times New Roman" w:hAnsi="Times New Roman" w:eastAsia="Times New Roman"/>
          <w:color w:val="auto"/>
          <w:kern w:val="2"/>
          <w:sz w:val="32"/>
          <w:szCs w:val="24"/>
        </w:rPr>
      </w:pPr>
      <w:r>
        <w:rPr>
          <w:rFonts w:ascii="仿宋_GB2312" w:hAnsi="仿宋_GB2312" w:eastAsia="仿宋_GB2312" w:cs="仿宋_GB2312"/>
          <w:color w:val="000000"/>
          <w:kern w:val="0"/>
          <w:sz w:val="27"/>
          <w:szCs w:val="27"/>
        </w:rPr>
        <w:t>    组织对“</w:t>
      </w:r>
      <w:r>
        <w:rPr>
          <w:rFonts w:hint="eastAsia" w:ascii="仿宋_GB2312" w:hAnsi="仿宋_GB2312" w:eastAsia="仿宋_GB2312" w:cs="仿宋_GB2312"/>
          <w:color w:val="000000"/>
          <w:kern w:val="0"/>
          <w:sz w:val="27"/>
          <w:szCs w:val="27"/>
          <w:lang w:eastAsia="zh-CN"/>
        </w:rPr>
        <w:t>名师工作室建设</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eastAsia="zh-CN"/>
        </w:rPr>
        <w:t>车辆采购</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eastAsia="zh-CN"/>
        </w:rPr>
        <w:t>物业管理费</w:t>
      </w:r>
      <w:r>
        <w:rPr>
          <w:rFonts w:ascii="仿宋_GB2312" w:hAnsi="仿宋_GB2312" w:eastAsia="仿宋_GB2312" w:cs="仿宋_GB2312"/>
          <w:color w:val="000000"/>
          <w:kern w:val="0"/>
          <w:sz w:val="27"/>
          <w:szCs w:val="27"/>
        </w:rPr>
        <w:t>项目”等 </w:t>
      </w:r>
      <w:r>
        <w:rPr>
          <w:rFonts w:hint="eastAsia" w:ascii="仿宋_GB2312" w:hAnsi="仿宋_GB2312" w:eastAsia="仿宋_GB2312" w:cs="仿宋_GB2312"/>
          <w:color w:val="000000"/>
          <w:kern w:val="0"/>
          <w:sz w:val="27"/>
          <w:szCs w:val="27"/>
          <w:lang w:val="en-US" w:eastAsia="zh-CN"/>
        </w:rPr>
        <w:t>11</w:t>
      </w:r>
      <w:r>
        <w:rPr>
          <w:rFonts w:ascii="仿宋_GB2312" w:hAnsi="仿宋_GB2312" w:eastAsia="仿宋_GB2312" w:cs="仿宋_GB2312"/>
          <w:color w:val="000000"/>
          <w:kern w:val="0"/>
          <w:sz w:val="27"/>
          <w:szCs w:val="27"/>
        </w:rPr>
        <w:t> 个项目开展了部门评价，涉及一般公共预算支出</w:t>
      </w:r>
      <w:r>
        <w:rPr>
          <w:rFonts w:hint="eastAsia" w:ascii="仿宋_GB2312" w:hAnsi="仿宋_GB2312" w:eastAsia="仿宋_GB2312" w:cs="仿宋_GB2312"/>
          <w:color w:val="000000"/>
          <w:kern w:val="0"/>
          <w:sz w:val="27"/>
          <w:szCs w:val="27"/>
          <w:lang w:val="en-US" w:eastAsia="zh-CN"/>
        </w:rPr>
        <w:t>237.76</w:t>
      </w:r>
      <w:r>
        <w:rPr>
          <w:rFonts w:ascii="仿宋_GB2312" w:hAnsi="仿宋_GB2312" w:eastAsia="仿宋_GB2312" w:cs="仿宋_GB2312"/>
          <w:color w:val="000000"/>
          <w:kern w:val="0"/>
          <w:sz w:val="27"/>
          <w:szCs w:val="27"/>
        </w:rPr>
        <w:t>万元。其中，对“</w:t>
      </w:r>
      <w:r>
        <w:rPr>
          <w:rFonts w:hint="eastAsia" w:ascii="仿宋_GB2312" w:hAnsi="仿宋_GB2312" w:eastAsia="仿宋_GB2312" w:cs="仿宋_GB2312"/>
          <w:color w:val="000000"/>
          <w:kern w:val="0"/>
          <w:sz w:val="27"/>
          <w:szCs w:val="27"/>
          <w:lang w:eastAsia="zh-CN"/>
        </w:rPr>
        <w:t>名师工作室建设</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eastAsia="zh-CN"/>
        </w:rPr>
        <w:t>车辆采购</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eastAsia="zh-CN"/>
        </w:rPr>
        <w:t>物业管理费</w:t>
      </w:r>
      <w:r>
        <w:rPr>
          <w:rFonts w:ascii="仿宋_GB2312" w:hAnsi="仿宋_GB2312" w:eastAsia="仿宋_GB2312" w:cs="仿宋_GB2312"/>
          <w:color w:val="000000"/>
          <w:kern w:val="0"/>
          <w:sz w:val="27"/>
          <w:szCs w:val="27"/>
        </w:rPr>
        <w:t>项目”等项目分别委托相关第三方机构开展绩效评价。从评价情况看，</w:t>
      </w:r>
      <w:r>
        <w:rPr>
          <w:rFonts w:hint="eastAsia" w:ascii="仿宋_GB2312" w:hAnsi="仿宋_GB2312" w:eastAsia="仿宋_GB2312" w:cs="仿宋_GB2312"/>
          <w:color w:val="000000"/>
          <w:kern w:val="0"/>
          <w:sz w:val="27"/>
          <w:szCs w:val="27"/>
        </w:rPr>
        <w:t>以上项目</w:t>
      </w:r>
      <w:r>
        <w:rPr>
          <w:rFonts w:hint="eastAsia" w:ascii="仿宋_GB2312" w:hAnsi="仿宋_GB2312" w:eastAsia="仿宋_GB2312" w:cs="仿宋_GB2312"/>
          <w:color w:val="000000"/>
          <w:kern w:val="0"/>
          <w:sz w:val="27"/>
          <w:szCs w:val="27"/>
          <w:lang w:eastAsia="zh-CN"/>
        </w:rPr>
        <w:t>均按年初绩效目标执行，各分项目标值都基本完成设定目标，绩效评价较好</w:t>
      </w:r>
      <w:r>
        <w:rPr>
          <w:rFonts w:hint="eastAsia" w:ascii="fang_song_gb2312" w:hAnsi="fang_song_gb2312" w:eastAsia="fang_song_gb2312" w:cs="fang_song_gb2312"/>
          <w:kern w:val="0"/>
          <w:sz w:val="27"/>
          <w:szCs w:val="27"/>
          <w:lang w:eastAsia="zh-CN"/>
        </w:rPr>
        <w:t>。</w:t>
      </w:r>
    </w:p>
    <w:p w14:paraId="3F6A35F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3537301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赤峰市松山区教育教学研究中心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11</w:t>
      </w:r>
      <w:r>
        <w:rPr>
          <w:rFonts w:ascii="仿宋_GB2312" w:hAnsi="仿宋_GB2312" w:eastAsia="仿宋_GB2312" w:cs="仿宋_GB2312"/>
          <w:color w:val="000000"/>
          <w:kern w:val="0"/>
          <w:sz w:val="27"/>
          <w:szCs w:val="27"/>
        </w:rPr>
        <w:t>个一般公共预算项目，共</w:t>
      </w:r>
      <w:r>
        <w:rPr>
          <w:rFonts w:hint="eastAsia" w:ascii="times_new_roman" w:hAnsi="times_new_roman" w:cs="times_new_roman"/>
          <w:color w:val="000000"/>
          <w:kern w:val="0"/>
          <w:sz w:val="27"/>
          <w:szCs w:val="27"/>
          <w:u w:val="single" w:color="000000"/>
          <w:lang w:val="en-US" w:eastAsia="zh-CN"/>
        </w:rPr>
        <w:t>11</w:t>
      </w:r>
      <w:r>
        <w:rPr>
          <w:rFonts w:ascii="仿宋_GB2312" w:hAnsi="仿宋_GB2312" w:eastAsia="仿宋_GB2312" w:cs="仿宋_GB2312"/>
          <w:color w:val="000000"/>
          <w:kern w:val="0"/>
          <w:sz w:val="27"/>
          <w:szCs w:val="27"/>
        </w:rPr>
        <w:t>个项目的绩效自评结果。</w:t>
      </w:r>
    </w:p>
    <w:p w14:paraId="69241C33">
      <w:pPr>
        <w:widowControl/>
        <w:numPr>
          <w:ilvl w:val="0"/>
          <w:numId w:val="3"/>
        </w:numPr>
        <w:spacing w:before="240" w:after="240"/>
        <w:ind w:left="360" w:leftChars="0" w:firstLine="0" w:firstLineChars="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eastAsia="zh-CN"/>
        </w:rPr>
        <w:t>名师工作室建设项目项目自评综述：根据年初设定的绩效目标，项目自评得分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hint="eastAsia" w:ascii="仿宋_GB2312" w:hAnsi="仿宋_GB2312" w:eastAsia="仿宋_GB2312" w:cs="仿宋_GB2312"/>
          <w:color w:val="000000"/>
          <w:kern w:val="0"/>
          <w:sz w:val="27"/>
          <w:szCs w:val="27"/>
          <w:lang w:eastAsia="zh-CN"/>
        </w:rPr>
        <w:t>分。全年预算数为</w:t>
      </w:r>
      <w:r>
        <w:rPr>
          <w:rFonts w:hint="eastAsia" w:ascii="仿宋_GB2312" w:hAnsi="仿宋_GB2312" w:eastAsia="仿宋_GB2312" w:cs="仿宋_GB2312"/>
          <w:color w:val="000000"/>
          <w:kern w:val="0"/>
          <w:sz w:val="27"/>
          <w:szCs w:val="27"/>
          <w:lang w:val="en-US" w:eastAsia="zh-CN"/>
        </w:rPr>
        <w:t>50</w:t>
      </w:r>
      <w:r>
        <w:rPr>
          <w:rFonts w:hint="eastAsia" w:ascii="仿宋_GB2312" w:hAnsi="仿宋_GB2312" w:eastAsia="仿宋_GB2312" w:cs="仿宋_GB2312"/>
          <w:color w:val="000000"/>
          <w:kern w:val="0"/>
          <w:sz w:val="27"/>
          <w:szCs w:val="27"/>
          <w:lang w:eastAsia="zh-CN"/>
        </w:rPr>
        <w:t>万元，执行数为</w:t>
      </w:r>
      <w:r>
        <w:rPr>
          <w:rFonts w:hint="eastAsia" w:ascii="仿宋_GB2312" w:hAnsi="仿宋_GB2312" w:eastAsia="仿宋_GB2312" w:cs="仿宋_GB2312"/>
          <w:color w:val="000000"/>
          <w:kern w:val="0"/>
          <w:sz w:val="27"/>
          <w:szCs w:val="27"/>
          <w:lang w:val="en-US" w:eastAsia="zh-CN"/>
        </w:rPr>
        <w:t>50</w:t>
      </w:r>
      <w:r>
        <w:rPr>
          <w:rFonts w:hint="eastAsia" w:ascii="仿宋_GB2312" w:hAnsi="仿宋_GB2312" w:eastAsia="仿宋_GB2312" w:cs="仿宋_GB2312"/>
          <w:color w:val="000000"/>
          <w:kern w:val="0"/>
          <w:sz w:val="27"/>
          <w:szCs w:val="27"/>
          <w:lang w:eastAsia="zh-CN"/>
        </w:rPr>
        <w:t>万元，完成预算的</w:t>
      </w:r>
      <w:r>
        <w:rPr>
          <w:rFonts w:hint="eastAsia" w:ascii="仿宋_GB2312" w:hAnsi="仿宋_GB2312" w:eastAsia="仿宋_GB2312" w:cs="仿宋_GB2312"/>
          <w:color w:val="000000"/>
          <w:kern w:val="0"/>
          <w:sz w:val="27"/>
          <w:szCs w:val="27"/>
          <w:lang w:val="en-US" w:eastAsia="zh-CN"/>
        </w:rPr>
        <w:t>100</w:t>
      </w:r>
      <w:r>
        <w:rPr>
          <w:rFonts w:hint="eastAsia" w:ascii="仿宋_GB2312" w:hAnsi="仿宋_GB2312" w:eastAsia="仿宋_GB2312" w:cs="仿宋_GB2312"/>
          <w:color w:val="000000"/>
          <w:kern w:val="0"/>
          <w:sz w:val="27"/>
          <w:szCs w:val="27"/>
          <w:lang w:eastAsia="zh-CN"/>
        </w:rPr>
        <w:t>%。项目绩效目标完成情况：名师工作室建设项目全年预算为</w:t>
      </w:r>
      <w:r>
        <w:rPr>
          <w:rFonts w:hint="eastAsia" w:ascii="仿宋_GB2312" w:hAnsi="仿宋_GB2312" w:eastAsia="仿宋_GB2312" w:cs="仿宋_GB2312"/>
          <w:color w:val="000000"/>
          <w:kern w:val="0"/>
          <w:sz w:val="27"/>
          <w:szCs w:val="27"/>
          <w:lang w:val="en-US" w:eastAsia="zh-CN"/>
        </w:rPr>
        <w:t>50</w:t>
      </w:r>
      <w:r>
        <w:rPr>
          <w:rFonts w:hint="eastAsia" w:ascii="仿宋_GB2312" w:hAnsi="仿宋_GB2312" w:eastAsia="仿宋_GB2312" w:cs="仿宋_GB2312"/>
          <w:color w:val="000000"/>
          <w:kern w:val="0"/>
          <w:sz w:val="27"/>
          <w:szCs w:val="27"/>
          <w:lang w:eastAsia="zh-CN"/>
        </w:rPr>
        <w:t>万元，年度实际执行预算为</w:t>
      </w:r>
      <w:r>
        <w:rPr>
          <w:rFonts w:hint="eastAsia" w:ascii="仿宋_GB2312" w:hAnsi="仿宋_GB2312" w:eastAsia="仿宋_GB2312" w:cs="仿宋_GB2312"/>
          <w:color w:val="000000"/>
          <w:kern w:val="0"/>
          <w:sz w:val="27"/>
          <w:szCs w:val="27"/>
          <w:lang w:val="en-US" w:eastAsia="zh-CN"/>
        </w:rPr>
        <w:t>50</w:t>
      </w:r>
      <w:r>
        <w:rPr>
          <w:rFonts w:hint="eastAsia" w:ascii="仿宋_GB2312" w:hAnsi="仿宋_GB2312" w:eastAsia="仿宋_GB2312" w:cs="仿宋_GB2312"/>
          <w:color w:val="000000"/>
          <w:kern w:val="0"/>
          <w:sz w:val="27"/>
          <w:szCs w:val="27"/>
          <w:lang w:eastAsia="zh-CN"/>
        </w:rPr>
        <w:t>万元，完成绩效项目目标</w:t>
      </w:r>
      <w:r>
        <w:rPr>
          <w:rFonts w:hint="eastAsia" w:ascii="仿宋_GB2312" w:hAnsi="仿宋_GB2312" w:eastAsia="仿宋_GB2312" w:cs="仿宋_GB2312"/>
          <w:color w:val="000000"/>
          <w:kern w:val="0"/>
          <w:sz w:val="27"/>
          <w:szCs w:val="27"/>
          <w:lang w:val="en-US" w:eastAsia="zh-CN"/>
        </w:rPr>
        <w:t>100</w:t>
      </w:r>
      <w:r>
        <w:rPr>
          <w:rFonts w:hint="eastAsia" w:ascii="仿宋_GB2312" w:hAnsi="仿宋_GB2312" w:eastAsia="仿宋_GB2312" w:cs="仿宋_GB2312"/>
          <w:color w:val="000000"/>
          <w:kern w:val="0"/>
          <w:sz w:val="27"/>
          <w:szCs w:val="27"/>
          <w:lang w:eastAsia="zh-CN"/>
        </w:rPr>
        <w:t>%，资金到位率为100%。发现的主要问题及原因：资金支付不及时。下一步改进措施：进一步改进本单位绩效工作组织、管理、实施方式等的思路。加强监管，做到监管机制环环相扣，不出现断层。在资金使用中确保最大限度发挥项目资金的使用效率。</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15"/>
        <w:gridCol w:w="458"/>
        <w:gridCol w:w="1012"/>
        <w:gridCol w:w="1281"/>
        <w:gridCol w:w="549"/>
        <w:gridCol w:w="555"/>
        <w:gridCol w:w="758"/>
        <w:gridCol w:w="1119"/>
        <w:gridCol w:w="839"/>
        <w:gridCol w:w="561"/>
        <w:gridCol w:w="870"/>
        <w:gridCol w:w="1451"/>
      </w:tblGrid>
      <w:tr w14:paraId="2189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73D299">
            <w:pPr>
              <w:keepNext/>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4933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50F4">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6AB28">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名师工作室建设</w:t>
            </w:r>
          </w:p>
        </w:tc>
      </w:tr>
      <w:tr w14:paraId="5EF6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1183B">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CE829">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6AD8D">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94944">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赤峰市松山区教育教学研究中心</w:t>
            </w:r>
          </w:p>
        </w:tc>
      </w:tr>
      <w:tr w14:paraId="10A7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9C07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1425">
            <w:pPr>
              <w:keepNext/>
              <w:snapToGrid w:val="0"/>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082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6BA6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AE9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0CC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0922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F53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CC5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4C11">
            <w:pPr>
              <w:keepNext/>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15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3B94">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A1C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D95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902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48A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1A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729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ED95">
            <w:pPr>
              <w:keepNext/>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6CFF">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958F">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D45B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0C4F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A4B5">
            <w:pPr>
              <w:keepNext/>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F77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D87">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D1F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6EE8">
            <w:pPr>
              <w:keepNext/>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48C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3196">
            <w:pPr>
              <w:keepNext/>
              <w:snapToGrid w:val="0"/>
              <w:rPr>
                <w:rFonts w:hint="eastAsia" w:ascii="宋体" w:hAnsi="宋体" w:eastAsia="宋体" w:cs="宋体"/>
                <w:i w:val="0"/>
                <w:iCs w:val="0"/>
                <w:color w:val="000000"/>
                <w:sz w:val="18"/>
                <w:szCs w:val="18"/>
                <w:u w:val="none"/>
              </w:rPr>
            </w:pP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834B4">
            <w:pPr>
              <w:keepNext/>
              <w:snapToGrid w:val="0"/>
              <w:jc w:val="center"/>
              <w:rPr>
                <w:rFonts w:hint="eastAsia" w:ascii="宋体" w:hAnsi="宋体" w:eastAsia="宋体" w:cs="宋体"/>
                <w:i w:val="0"/>
                <w:iCs w:val="0"/>
                <w:color w:val="000000"/>
                <w:sz w:val="18"/>
                <w:szCs w:val="18"/>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EF0C8">
            <w:pPr>
              <w:keepNext/>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BA5E">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BF82">
            <w:pPr>
              <w:keepNext/>
              <w:snapToGrid w:val="0"/>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DEB8">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787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D1AE">
            <w:pPr>
              <w:keepNext/>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EB0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55AF">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4845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7E4C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7AF4">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B845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B943">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B08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4F3D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024D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A8DE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D2E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6515">
            <w:pPr>
              <w:keepNext/>
              <w:snapToGrid w:val="0"/>
              <w:jc w:val="cente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A6E5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申请预算50万元，用于名师工作室建设。其中名师工作室36个，覆盖全学科。通过项目的实施提高各学科教师教学水平，持续带动教学水平提高。</w:t>
            </w:r>
          </w:p>
        </w:tc>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B5FE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2024年年初预算50万元，用于名师工作室建设。其中名师工作室36个，覆盖全学科。通过项目的实施提高各学科教师教学水平，持续带动教学水平提高。</w:t>
            </w:r>
          </w:p>
        </w:tc>
      </w:tr>
      <w:tr w14:paraId="4C87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D00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009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A85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A9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8C5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DAE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FF8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DC2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621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003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6C3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182C">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913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restart"/>
            <w:tcBorders>
              <w:top w:val="single" w:color="000000" w:sz="4" w:space="0"/>
              <w:left w:val="single" w:color="000000" w:sz="4" w:space="0"/>
              <w:bottom w:val="nil"/>
              <w:right w:val="single" w:color="000000" w:sz="4" w:space="0"/>
            </w:tcBorders>
            <w:shd w:val="clear" w:color="auto" w:fill="auto"/>
            <w:vAlign w:val="center"/>
          </w:tcPr>
          <w:p w14:paraId="15D0BC5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2" w:type="pct"/>
            <w:vMerge w:val="restart"/>
            <w:tcBorders>
              <w:top w:val="single" w:color="000000" w:sz="4" w:space="0"/>
              <w:left w:val="single" w:color="000000" w:sz="4" w:space="0"/>
              <w:bottom w:val="nil"/>
              <w:right w:val="single" w:color="000000" w:sz="4" w:space="0"/>
            </w:tcBorders>
            <w:shd w:val="clear" w:color="auto" w:fill="auto"/>
            <w:vAlign w:val="center"/>
          </w:tcPr>
          <w:p w14:paraId="2A96445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14:paraId="113C32A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3C516A6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名师工作室个数</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25DAB88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2C93D29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2FE2886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3757CB7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37E2E87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5FA7FB8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484FE4F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4F3862E0">
            <w:pPr>
              <w:keepNext/>
              <w:snapToGrid w:val="0"/>
              <w:jc w:val="center"/>
              <w:rPr>
                <w:rFonts w:hint="eastAsia" w:ascii="宋体" w:hAnsi="宋体" w:eastAsia="宋体" w:cs="宋体"/>
                <w:i w:val="0"/>
                <w:iCs w:val="0"/>
                <w:color w:val="000000"/>
                <w:sz w:val="18"/>
                <w:szCs w:val="18"/>
                <w:u w:val="none"/>
              </w:rPr>
            </w:pPr>
          </w:p>
        </w:tc>
      </w:tr>
      <w:tr w14:paraId="321B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73998124">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5BB02273">
            <w:pPr>
              <w:keepNext/>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14:paraId="7837F1DD">
            <w:pPr>
              <w:keepNext/>
              <w:snapToGrid w:val="0"/>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BAAEE4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名师人数</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19822C3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6D2ACBB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4294EFB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443998E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49015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5E7AC5E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53F94CE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60DF08D2">
            <w:pPr>
              <w:keepNext/>
              <w:snapToGrid w:val="0"/>
              <w:jc w:val="center"/>
              <w:rPr>
                <w:rFonts w:hint="eastAsia" w:ascii="宋体" w:hAnsi="宋体" w:eastAsia="宋体" w:cs="宋体"/>
                <w:i w:val="0"/>
                <w:iCs w:val="0"/>
                <w:color w:val="000000"/>
                <w:sz w:val="18"/>
                <w:szCs w:val="18"/>
                <w:u w:val="none"/>
              </w:rPr>
            </w:pPr>
          </w:p>
        </w:tc>
      </w:tr>
      <w:tr w14:paraId="2084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63F12E30">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626C9DC0">
            <w:pPr>
              <w:keepNext/>
              <w:snapToGrid w:val="0"/>
              <w:jc w:val="center"/>
              <w:rPr>
                <w:rFonts w:hint="eastAsia" w:ascii="宋体" w:hAnsi="宋体" w:eastAsia="宋体" w:cs="宋体"/>
                <w:i w:val="0"/>
                <w:iCs w:val="0"/>
                <w:color w:val="000000"/>
                <w:sz w:val="18"/>
                <w:szCs w:val="18"/>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14:paraId="5540DFD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F24BA9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名师工作室覆盖率</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276F99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42A09BD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6D5E46F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68903D8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D92223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52075A7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6AEBD5F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089D3F30">
            <w:pPr>
              <w:keepNext/>
              <w:snapToGrid w:val="0"/>
              <w:jc w:val="center"/>
              <w:rPr>
                <w:rFonts w:hint="eastAsia" w:ascii="宋体" w:hAnsi="宋体" w:eastAsia="宋体" w:cs="宋体"/>
                <w:i w:val="0"/>
                <w:iCs w:val="0"/>
                <w:color w:val="000000"/>
                <w:sz w:val="18"/>
                <w:szCs w:val="18"/>
                <w:u w:val="none"/>
              </w:rPr>
            </w:pPr>
          </w:p>
        </w:tc>
      </w:tr>
      <w:tr w14:paraId="5A04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7C6E6773">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0CAEF5B3">
            <w:pPr>
              <w:keepNext/>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14:paraId="4F0ED5D8">
            <w:pPr>
              <w:keepNext/>
              <w:snapToGrid w:val="0"/>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23474B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名师覆盖率</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37BA8C7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5722BCE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73F166D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F38668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2993F9E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67C6ACC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1EB563C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34473760">
            <w:pPr>
              <w:keepNext/>
              <w:snapToGrid w:val="0"/>
              <w:jc w:val="center"/>
              <w:rPr>
                <w:rFonts w:hint="eastAsia" w:ascii="宋体" w:hAnsi="宋体" w:eastAsia="宋体" w:cs="宋体"/>
                <w:i w:val="0"/>
                <w:iCs w:val="0"/>
                <w:color w:val="000000"/>
                <w:sz w:val="18"/>
                <w:szCs w:val="18"/>
                <w:u w:val="none"/>
              </w:rPr>
            </w:pPr>
          </w:p>
        </w:tc>
      </w:tr>
      <w:tr w14:paraId="3AA4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63BED9C1">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33E8F1E9">
            <w:pPr>
              <w:keepNext/>
              <w:snapToGrid w:val="0"/>
              <w:jc w:val="center"/>
              <w:rPr>
                <w:rFonts w:hint="eastAsia" w:ascii="宋体" w:hAnsi="宋体" w:eastAsia="宋体" w:cs="宋体"/>
                <w:i w:val="0"/>
                <w:iCs w:val="0"/>
                <w:color w:val="000000"/>
                <w:sz w:val="18"/>
                <w:szCs w:val="18"/>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14:paraId="611564A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76B97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名师工作室工作年限</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0ED6B63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6731D98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5ACBF42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53F584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45E7750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72813F9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55C1BC5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10F7CD79">
            <w:pPr>
              <w:keepNext/>
              <w:snapToGrid w:val="0"/>
              <w:jc w:val="center"/>
              <w:rPr>
                <w:rFonts w:hint="eastAsia" w:ascii="宋体" w:hAnsi="宋体" w:eastAsia="宋体" w:cs="宋体"/>
                <w:i w:val="0"/>
                <w:iCs w:val="0"/>
                <w:color w:val="000000"/>
                <w:sz w:val="18"/>
                <w:szCs w:val="18"/>
                <w:u w:val="none"/>
              </w:rPr>
            </w:pPr>
          </w:p>
        </w:tc>
      </w:tr>
      <w:tr w14:paraId="2B8F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3BBD130F">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4F8C6F8C">
            <w:pPr>
              <w:keepNext/>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14:paraId="41EE52CD">
            <w:pPr>
              <w:keepNext/>
              <w:snapToGrid w:val="0"/>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F3AA3A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名师工作年限</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573CB7F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60627ED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4E059E3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1DF01C0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CB9F45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09FAAF4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2AF72E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289950FF">
            <w:pPr>
              <w:keepNext/>
              <w:snapToGrid w:val="0"/>
              <w:jc w:val="center"/>
              <w:rPr>
                <w:rFonts w:hint="eastAsia" w:ascii="宋体" w:hAnsi="宋体" w:eastAsia="宋体" w:cs="宋体"/>
                <w:i w:val="0"/>
                <w:iCs w:val="0"/>
                <w:color w:val="000000"/>
                <w:sz w:val="18"/>
                <w:szCs w:val="18"/>
                <w:u w:val="none"/>
              </w:rPr>
            </w:pPr>
          </w:p>
        </w:tc>
      </w:tr>
      <w:tr w14:paraId="2B4E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240FB773">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16ECAF7B">
            <w:pPr>
              <w:keepNext/>
              <w:snapToGrid w:val="0"/>
              <w:jc w:val="center"/>
              <w:rPr>
                <w:rFonts w:hint="eastAsia" w:ascii="宋体" w:hAnsi="宋体" w:eastAsia="宋体" w:cs="宋体"/>
                <w:i w:val="0"/>
                <w:iCs w:val="0"/>
                <w:color w:val="000000"/>
                <w:sz w:val="18"/>
                <w:szCs w:val="18"/>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14:paraId="6E6406D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EB71AF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4FC86CD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53F50FE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399EAB3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1058769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738D28E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2853D7D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3923D8E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66FA6307">
            <w:pPr>
              <w:keepNext/>
              <w:snapToGrid w:val="0"/>
              <w:jc w:val="center"/>
              <w:rPr>
                <w:rFonts w:hint="eastAsia" w:ascii="宋体" w:hAnsi="宋体" w:eastAsia="宋体" w:cs="宋体"/>
                <w:i w:val="0"/>
                <w:iCs w:val="0"/>
                <w:color w:val="000000"/>
                <w:sz w:val="18"/>
                <w:szCs w:val="18"/>
                <w:u w:val="none"/>
              </w:rPr>
            </w:pPr>
          </w:p>
        </w:tc>
      </w:tr>
      <w:tr w14:paraId="6D4B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66F1DC16">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209A3EB4">
            <w:pPr>
              <w:keepNext/>
              <w:snapToGrid w:val="0"/>
              <w:jc w:val="center"/>
              <w:rPr>
                <w:rFonts w:hint="eastAsia" w:ascii="宋体" w:hAnsi="宋体" w:eastAsia="宋体" w:cs="宋体"/>
                <w:i w:val="0"/>
                <w:iCs w:val="0"/>
                <w:color w:val="000000"/>
                <w:sz w:val="18"/>
                <w:szCs w:val="18"/>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14:paraId="35C401E9">
            <w:pPr>
              <w:keepNext/>
              <w:snapToGrid w:val="0"/>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nil"/>
              <w:right w:val="single" w:color="000000" w:sz="4" w:space="0"/>
            </w:tcBorders>
            <w:shd w:val="clear" w:color="auto" w:fill="auto"/>
            <w:vAlign w:val="center"/>
          </w:tcPr>
          <w:p w14:paraId="090ED01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办公设备购置成本</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1E0A5D1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49EBE8E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42930F9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4AC8B28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004A50F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2E1614A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512E13D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4C441C56">
            <w:pPr>
              <w:keepNext/>
              <w:snapToGrid w:val="0"/>
              <w:jc w:val="center"/>
              <w:rPr>
                <w:rFonts w:hint="eastAsia" w:ascii="宋体" w:hAnsi="宋体" w:eastAsia="宋体" w:cs="宋体"/>
                <w:i w:val="0"/>
                <w:iCs w:val="0"/>
                <w:color w:val="000000"/>
                <w:sz w:val="18"/>
                <w:szCs w:val="18"/>
                <w:u w:val="none"/>
              </w:rPr>
            </w:pPr>
          </w:p>
        </w:tc>
      </w:tr>
      <w:tr w14:paraId="1C77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14D1E683">
            <w:pPr>
              <w:keepNext/>
              <w:snapToGrid w:val="0"/>
              <w:jc w:val="center"/>
              <w:rPr>
                <w:rFonts w:hint="eastAsia" w:ascii="宋体" w:hAnsi="宋体" w:eastAsia="宋体" w:cs="宋体"/>
                <w:i w:val="0"/>
                <w:iCs w:val="0"/>
                <w:color w:val="000000"/>
                <w:sz w:val="18"/>
                <w:szCs w:val="18"/>
                <w:u w:val="none"/>
              </w:rPr>
            </w:pPr>
          </w:p>
        </w:tc>
        <w:tc>
          <w:tcPr>
            <w:tcW w:w="232" w:type="pct"/>
            <w:vMerge w:val="restart"/>
            <w:tcBorders>
              <w:top w:val="single" w:color="000000" w:sz="4" w:space="0"/>
              <w:left w:val="single" w:color="000000" w:sz="4" w:space="0"/>
              <w:bottom w:val="nil"/>
              <w:right w:val="single" w:color="000000" w:sz="4" w:space="0"/>
            </w:tcBorders>
            <w:shd w:val="clear" w:color="auto" w:fill="auto"/>
            <w:vAlign w:val="center"/>
          </w:tcPr>
          <w:p w14:paraId="195BE28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13" w:type="pct"/>
            <w:tcBorders>
              <w:top w:val="single" w:color="000000" w:sz="4" w:space="0"/>
              <w:left w:val="single" w:color="000000" w:sz="4" w:space="0"/>
              <w:bottom w:val="nil"/>
              <w:right w:val="single" w:color="000000" w:sz="4" w:space="0"/>
            </w:tcBorders>
            <w:shd w:val="clear" w:color="auto" w:fill="auto"/>
            <w:vAlign w:val="center"/>
          </w:tcPr>
          <w:p w14:paraId="620F71E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446304B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提高各学科教师教学水平</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173FE81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1E1E9629">
            <w:pPr>
              <w:keepNext/>
              <w:snapToGrid w:val="0"/>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nil"/>
              <w:right w:val="single" w:color="000000" w:sz="4" w:space="0"/>
            </w:tcBorders>
            <w:shd w:val="clear" w:color="auto" w:fill="auto"/>
            <w:vAlign w:val="center"/>
          </w:tcPr>
          <w:p w14:paraId="7C89CE3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5F17963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4FFE850F">
            <w:pPr>
              <w:keepNext/>
              <w:snapToGrid w:val="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nil"/>
              <w:right w:val="single" w:color="000000" w:sz="4" w:space="0"/>
            </w:tcBorders>
            <w:shd w:val="clear" w:color="auto" w:fill="auto"/>
            <w:vAlign w:val="center"/>
          </w:tcPr>
          <w:p w14:paraId="313CD99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6DB40E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142B59C5">
            <w:pPr>
              <w:keepNext/>
              <w:snapToGrid w:val="0"/>
              <w:jc w:val="center"/>
              <w:rPr>
                <w:rFonts w:hint="eastAsia" w:ascii="宋体" w:hAnsi="宋体" w:eastAsia="宋体" w:cs="宋体"/>
                <w:i w:val="0"/>
                <w:iCs w:val="0"/>
                <w:color w:val="000000"/>
                <w:sz w:val="18"/>
                <w:szCs w:val="18"/>
                <w:u w:val="none"/>
              </w:rPr>
            </w:pPr>
          </w:p>
        </w:tc>
      </w:tr>
      <w:tr w14:paraId="5269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43853F81">
            <w:pPr>
              <w:keepNext/>
              <w:snapToGrid w:val="0"/>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nil"/>
              <w:right w:val="single" w:color="000000" w:sz="4" w:space="0"/>
            </w:tcBorders>
            <w:shd w:val="clear" w:color="auto" w:fill="auto"/>
            <w:vAlign w:val="center"/>
          </w:tcPr>
          <w:p w14:paraId="72C31EB4">
            <w:pPr>
              <w:keepNext/>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7C06F0C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3F9F38D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持续带动教育教学水平发展</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46DD199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41F0F945">
            <w:pPr>
              <w:keepNext/>
              <w:snapToGrid w:val="0"/>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nil"/>
              <w:right w:val="single" w:color="000000" w:sz="4" w:space="0"/>
            </w:tcBorders>
            <w:shd w:val="clear" w:color="auto" w:fill="auto"/>
            <w:vAlign w:val="center"/>
          </w:tcPr>
          <w:p w14:paraId="275B5F1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A605EC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持续 </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3B3225B6">
            <w:pPr>
              <w:keepNext/>
              <w:snapToGrid w:val="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nil"/>
              <w:right w:val="single" w:color="000000" w:sz="4" w:space="0"/>
            </w:tcBorders>
            <w:shd w:val="clear" w:color="auto" w:fill="auto"/>
            <w:vAlign w:val="center"/>
          </w:tcPr>
          <w:p w14:paraId="1BE6562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35D85B6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02F3C80A">
            <w:pPr>
              <w:keepNext/>
              <w:snapToGrid w:val="0"/>
              <w:jc w:val="center"/>
              <w:rPr>
                <w:rFonts w:hint="eastAsia" w:ascii="宋体" w:hAnsi="宋体" w:eastAsia="宋体" w:cs="宋体"/>
                <w:i w:val="0"/>
                <w:iCs w:val="0"/>
                <w:color w:val="000000"/>
                <w:sz w:val="18"/>
                <w:szCs w:val="18"/>
                <w:u w:val="none"/>
              </w:rPr>
            </w:pPr>
          </w:p>
        </w:tc>
      </w:tr>
      <w:tr w14:paraId="7F41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77309894">
            <w:pPr>
              <w:keepNext/>
              <w:snapToGrid w:val="0"/>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nil"/>
              <w:right w:val="single" w:color="000000" w:sz="4" w:space="0"/>
            </w:tcBorders>
            <w:shd w:val="clear" w:color="auto" w:fill="auto"/>
            <w:vAlign w:val="center"/>
          </w:tcPr>
          <w:p w14:paraId="71380A6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13" w:type="pct"/>
            <w:tcBorders>
              <w:top w:val="single" w:color="000000" w:sz="4" w:space="0"/>
              <w:left w:val="single" w:color="000000" w:sz="4" w:space="0"/>
              <w:bottom w:val="nil"/>
              <w:right w:val="single" w:color="000000" w:sz="4" w:space="0"/>
            </w:tcBorders>
            <w:shd w:val="clear" w:color="auto" w:fill="auto"/>
            <w:vAlign w:val="center"/>
          </w:tcPr>
          <w:p w14:paraId="4C9639F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6D4927D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名师工作室教师满意度</w:t>
            </w:r>
          </w:p>
        </w:tc>
        <w:tc>
          <w:tcPr>
            <w:tcW w:w="278" w:type="pct"/>
            <w:tcBorders>
              <w:top w:val="single" w:color="000000" w:sz="4" w:space="0"/>
              <w:left w:val="single" w:color="000000" w:sz="4" w:space="0"/>
              <w:bottom w:val="nil"/>
              <w:right w:val="single" w:color="000000" w:sz="4" w:space="0"/>
            </w:tcBorders>
            <w:shd w:val="clear" w:color="auto" w:fill="auto"/>
            <w:vAlign w:val="center"/>
          </w:tcPr>
          <w:p w14:paraId="3F536E9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80" w:type="pct"/>
            <w:tcBorders>
              <w:top w:val="single" w:color="000000" w:sz="4" w:space="0"/>
              <w:left w:val="single" w:color="000000" w:sz="4" w:space="0"/>
              <w:bottom w:val="nil"/>
              <w:right w:val="single" w:color="000000" w:sz="4" w:space="0"/>
            </w:tcBorders>
            <w:shd w:val="clear" w:color="auto" w:fill="auto"/>
            <w:vAlign w:val="center"/>
          </w:tcPr>
          <w:p w14:paraId="501A8E4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1F3B9C7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516ACFA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314F96B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nil"/>
              <w:right w:val="single" w:color="000000" w:sz="4" w:space="0"/>
            </w:tcBorders>
            <w:shd w:val="clear" w:color="auto" w:fill="auto"/>
            <w:vAlign w:val="center"/>
          </w:tcPr>
          <w:p w14:paraId="5DBC276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75D4449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2874D36D">
            <w:pPr>
              <w:keepNext/>
              <w:snapToGrid w:val="0"/>
              <w:jc w:val="center"/>
              <w:rPr>
                <w:rFonts w:hint="eastAsia" w:ascii="宋体" w:hAnsi="宋体" w:eastAsia="宋体" w:cs="宋体"/>
                <w:i w:val="0"/>
                <w:iCs w:val="0"/>
                <w:color w:val="000000"/>
                <w:sz w:val="18"/>
                <w:szCs w:val="18"/>
                <w:u w:val="none"/>
              </w:rPr>
            </w:pPr>
          </w:p>
        </w:tc>
      </w:tr>
      <w:tr w14:paraId="7C1C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5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A8EC3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395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DDA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5305">
            <w:pPr>
              <w:keepNext/>
              <w:snapToGrid w:val="0"/>
              <w:jc w:val="center"/>
              <w:rPr>
                <w:rFonts w:hint="eastAsia" w:ascii="宋体" w:hAnsi="宋体" w:eastAsia="宋体" w:cs="宋体"/>
                <w:i w:val="0"/>
                <w:iCs w:val="0"/>
                <w:color w:val="000000"/>
                <w:sz w:val="18"/>
                <w:szCs w:val="18"/>
                <w:u w:val="none"/>
              </w:rPr>
            </w:pPr>
          </w:p>
        </w:tc>
      </w:tr>
    </w:tbl>
    <w:p w14:paraId="47A7103E">
      <w:pPr>
        <w:widowControl/>
        <w:numPr>
          <w:ilvl w:val="0"/>
          <w:numId w:val="0"/>
        </w:numPr>
        <w:spacing w:before="240" w:after="240"/>
        <w:ind w:left="360" w:leftChars="0"/>
        <w:rPr>
          <w:rFonts w:hint="eastAsia" w:ascii="仿宋_GB2312" w:hAnsi="仿宋_GB2312" w:eastAsia="仿宋_GB2312" w:cs="仿宋_GB2312"/>
          <w:color w:val="000000"/>
          <w:kern w:val="0"/>
          <w:sz w:val="27"/>
          <w:szCs w:val="27"/>
          <w:lang w:eastAsia="zh-CN"/>
        </w:rPr>
      </w:pPr>
    </w:p>
    <w:p w14:paraId="5C55F0B2">
      <w:pPr>
        <w:widowControl/>
        <w:numPr>
          <w:ilvl w:val="0"/>
          <w:numId w:val="3"/>
        </w:numPr>
        <w:spacing w:before="240" w:after="240"/>
        <w:ind w:left="360" w:leftChars="0" w:firstLine="0" w:firstLineChars="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eastAsia="zh-CN"/>
        </w:rPr>
        <w:t>车辆采购</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18.37</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18.37</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车辆采购项目全年预算为</w:t>
      </w:r>
      <w:r>
        <w:rPr>
          <w:rFonts w:hint="eastAsia" w:ascii="仿宋_GB2312" w:hAnsi="仿宋_GB2312" w:eastAsia="仿宋_GB2312" w:cs="仿宋_GB2312"/>
          <w:color w:val="000000"/>
          <w:kern w:val="0"/>
          <w:sz w:val="27"/>
          <w:szCs w:val="27"/>
          <w:lang w:val="en-US" w:eastAsia="zh-CN"/>
        </w:rPr>
        <w:t>18.37</w:t>
      </w:r>
      <w:r>
        <w:rPr>
          <w:rFonts w:hint="eastAsia" w:ascii="仿宋_GB2312" w:hAnsi="仿宋_GB2312" w:eastAsia="仿宋_GB2312" w:cs="仿宋_GB2312"/>
          <w:color w:val="000000"/>
          <w:kern w:val="0"/>
          <w:sz w:val="27"/>
          <w:szCs w:val="27"/>
          <w:lang w:eastAsia="zh-CN"/>
        </w:rPr>
        <w:t>万元，年度实际执行预算为</w:t>
      </w:r>
      <w:r>
        <w:rPr>
          <w:rFonts w:hint="eastAsia" w:ascii="仿宋_GB2312" w:hAnsi="仿宋_GB2312" w:eastAsia="仿宋_GB2312" w:cs="仿宋_GB2312"/>
          <w:color w:val="000000"/>
          <w:kern w:val="0"/>
          <w:sz w:val="27"/>
          <w:szCs w:val="27"/>
          <w:lang w:val="en-US" w:eastAsia="zh-CN"/>
        </w:rPr>
        <w:t>18.37</w:t>
      </w:r>
      <w:r>
        <w:rPr>
          <w:rFonts w:hint="eastAsia" w:ascii="仿宋_GB2312" w:hAnsi="仿宋_GB2312" w:eastAsia="仿宋_GB2312" w:cs="仿宋_GB2312"/>
          <w:color w:val="000000"/>
          <w:kern w:val="0"/>
          <w:sz w:val="27"/>
          <w:szCs w:val="27"/>
          <w:lang w:eastAsia="zh-CN"/>
        </w:rPr>
        <w:t>万元，完成绩效项目目标</w:t>
      </w:r>
      <w:r>
        <w:rPr>
          <w:rFonts w:hint="eastAsia" w:ascii="仿宋_GB2312" w:hAnsi="仿宋_GB2312" w:eastAsia="仿宋_GB2312" w:cs="仿宋_GB2312"/>
          <w:color w:val="000000"/>
          <w:kern w:val="0"/>
          <w:sz w:val="27"/>
          <w:szCs w:val="27"/>
          <w:lang w:val="en-US" w:eastAsia="zh-CN"/>
        </w:rPr>
        <w:t>100</w:t>
      </w:r>
      <w:r>
        <w:rPr>
          <w:rFonts w:hint="eastAsia" w:ascii="仿宋_GB2312" w:hAnsi="仿宋_GB2312" w:eastAsia="仿宋_GB2312" w:cs="仿宋_GB2312"/>
          <w:color w:val="000000"/>
          <w:kern w:val="0"/>
          <w:sz w:val="27"/>
          <w:szCs w:val="27"/>
          <w:lang w:eastAsia="zh-CN"/>
        </w:rPr>
        <w:t>%，资金到位率为100%。发现的主要问题及原因：资金支付不及时。下一步改进措施：进一步改进本单位绩效工作组织、管理、实施方式等的思路。加强监管，做到监管机制环环相扣，不出现断层。在资金使用中确保最大限度发挥项目资金的使用效率。</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51"/>
        <w:gridCol w:w="501"/>
        <w:gridCol w:w="977"/>
        <w:gridCol w:w="1423"/>
        <w:gridCol w:w="525"/>
        <w:gridCol w:w="529"/>
        <w:gridCol w:w="653"/>
        <w:gridCol w:w="1048"/>
        <w:gridCol w:w="837"/>
        <w:gridCol w:w="557"/>
        <w:gridCol w:w="855"/>
        <w:gridCol w:w="1512"/>
      </w:tblGrid>
      <w:tr w14:paraId="0145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14E8C4">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6683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4510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92E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教研中心车辆采购</w:t>
            </w:r>
          </w:p>
        </w:tc>
      </w:tr>
      <w:tr w14:paraId="02E3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326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533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A71D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B38C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赤峰市松山区教育教学研究中心</w:t>
            </w:r>
          </w:p>
        </w:tc>
      </w:tr>
      <w:tr w14:paraId="12A2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E6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EC9B">
            <w:pPr>
              <w:snapToGrid w:val="0"/>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42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EFF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03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C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33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BA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823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84EF">
            <w:pPr>
              <w:snapToGrid w:val="0"/>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84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43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18.38</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FD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97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02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5E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F9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42D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8DC7">
            <w:pPr>
              <w:snapToGrid w:val="0"/>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3C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98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18.38</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023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EF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6E76">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2DD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C00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8B8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C878">
            <w:pPr>
              <w:snapToGrid w:val="0"/>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A0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B893">
            <w:pPr>
              <w:snapToGrid w:val="0"/>
              <w:rPr>
                <w:rFonts w:hint="eastAsia" w:ascii="宋体" w:hAnsi="宋体" w:eastAsia="宋体" w:cs="宋体"/>
                <w:i w:val="0"/>
                <w:iCs w:val="0"/>
                <w:color w:val="000000"/>
                <w:sz w:val="18"/>
                <w:szCs w:val="18"/>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E5F48">
            <w:pPr>
              <w:snapToGrid w:val="0"/>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CFB68">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562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BF3E8">
            <w:pPr>
              <w:snapToGrid w:val="0"/>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837F">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238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17ED">
            <w:pPr>
              <w:snapToGrid w:val="0"/>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1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DF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653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367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CF70">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C47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B2E0">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259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D76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211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E48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B96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6084">
            <w:pPr>
              <w:snapToGrid w:val="0"/>
              <w:jc w:val="center"/>
              <w:rPr>
                <w:rFonts w:hint="eastAsia" w:ascii="宋体" w:hAnsi="宋体" w:eastAsia="宋体" w:cs="宋体"/>
                <w:i w:val="0"/>
                <w:iCs w:val="0"/>
                <w:color w:val="000000"/>
                <w:sz w:val="18"/>
                <w:szCs w:val="18"/>
                <w:u w:val="none"/>
              </w:rPr>
            </w:pPr>
          </w:p>
        </w:tc>
        <w:tc>
          <w:tcPr>
            <w:tcW w:w="2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7ED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年初申请预算19万元，用于2024年车辆购置支出，通过项目的实施提高教研员下乡出行安全，保障教育质量持续提升。</w:t>
            </w:r>
          </w:p>
        </w:tc>
        <w:tc>
          <w:tcPr>
            <w:tcW w:w="24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D81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 年初申请预算18.38万元，用于2024年车辆购置支出，通过项目的实施提高教研员下乡出行安全，保障教育质量持续提升。</w:t>
            </w:r>
          </w:p>
        </w:tc>
      </w:tr>
      <w:tr w14:paraId="4997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EA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03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12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34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A5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C6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81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4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27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37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C0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4DF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AF0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restart"/>
            <w:tcBorders>
              <w:top w:val="single" w:color="000000" w:sz="4" w:space="0"/>
              <w:left w:val="single" w:color="000000" w:sz="4" w:space="0"/>
              <w:bottom w:val="nil"/>
              <w:right w:val="single" w:color="000000" w:sz="4" w:space="0"/>
            </w:tcBorders>
            <w:shd w:val="clear" w:color="auto" w:fill="auto"/>
            <w:vAlign w:val="center"/>
          </w:tcPr>
          <w:p w14:paraId="241179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3" w:type="pct"/>
            <w:vMerge w:val="restart"/>
            <w:tcBorders>
              <w:top w:val="single" w:color="000000" w:sz="4" w:space="0"/>
              <w:left w:val="single" w:color="000000" w:sz="4" w:space="0"/>
              <w:bottom w:val="nil"/>
              <w:right w:val="single" w:color="000000" w:sz="4" w:space="0"/>
            </w:tcBorders>
            <w:shd w:val="clear" w:color="auto" w:fill="auto"/>
            <w:vAlign w:val="center"/>
          </w:tcPr>
          <w:p w14:paraId="57DAC8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95" w:type="pct"/>
            <w:vMerge w:val="restart"/>
            <w:tcBorders>
              <w:top w:val="single" w:color="000000" w:sz="4" w:space="0"/>
              <w:left w:val="single" w:color="000000" w:sz="4" w:space="0"/>
              <w:bottom w:val="nil"/>
              <w:right w:val="single" w:color="000000" w:sz="4" w:space="0"/>
            </w:tcBorders>
            <w:shd w:val="clear" w:color="auto" w:fill="auto"/>
            <w:vAlign w:val="center"/>
          </w:tcPr>
          <w:p w14:paraId="4D7773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44660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车辆购置数量</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5E1D51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46DB54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0AD8E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17AE3D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5FFDBE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4E855D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3F798C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157C7F49">
            <w:pPr>
              <w:snapToGrid w:val="0"/>
              <w:jc w:val="center"/>
              <w:rPr>
                <w:rFonts w:hint="eastAsia" w:ascii="宋体" w:hAnsi="宋体" w:eastAsia="宋体" w:cs="宋体"/>
                <w:i w:val="0"/>
                <w:iCs w:val="0"/>
                <w:color w:val="000000"/>
                <w:sz w:val="18"/>
                <w:szCs w:val="18"/>
                <w:u w:val="none"/>
              </w:rPr>
            </w:pPr>
          </w:p>
        </w:tc>
      </w:tr>
      <w:tr w14:paraId="6B16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676A9D81">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517AA014">
            <w:pPr>
              <w:snapToGrid w:val="0"/>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14:paraId="41E7E60E">
            <w:pPr>
              <w:snapToGrid w:val="0"/>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nil"/>
              <w:right w:val="single" w:color="000000" w:sz="4" w:space="0"/>
            </w:tcBorders>
            <w:shd w:val="clear" w:color="auto" w:fill="auto"/>
            <w:vAlign w:val="center"/>
          </w:tcPr>
          <w:p w14:paraId="470800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用车人数</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57B53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3E982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30238F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12B919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49FDD2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4195D6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558BE5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D76D165">
            <w:pPr>
              <w:snapToGrid w:val="0"/>
              <w:jc w:val="center"/>
              <w:rPr>
                <w:rFonts w:hint="eastAsia" w:ascii="宋体" w:hAnsi="宋体" w:eastAsia="宋体" w:cs="宋体"/>
                <w:i w:val="0"/>
                <w:iCs w:val="0"/>
                <w:color w:val="000000"/>
                <w:sz w:val="18"/>
                <w:szCs w:val="18"/>
                <w:u w:val="none"/>
              </w:rPr>
            </w:pPr>
          </w:p>
        </w:tc>
      </w:tr>
      <w:tr w14:paraId="629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7F4D387E">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6993C1AE">
            <w:pPr>
              <w:snapToGrid w:val="0"/>
              <w:jc w:val="center"/>
              <w:rPr>
                <w:rFonts w:hint="eastAsia" w:ascii="宋体" w:hAnsi="宋体" w:eastAsia="宋体" w:cs="宋体"/>
                <w:i w:val="0"/>
                <w:iCs w:val="0"/>
                <w:color w:val="000000"/>
                <w:sz w:val="18"/>
                <w:szCs w:val="18"/>
                <w:u w:val="none"/>
              </w:rPr>
            </w:pPr>
          </w:p>
        </w:tc>
        <w:tc>
          <w:tcPr>
            <w:tcW w:w="495" w:type="pct"/>
            <w:vMerge w:val="restart"/>
            <w:tcBorders>
              <w:top w:val="single" w:color="000000" w:sz="4" w:space="0"/>
              <w:left w:val="single" w:color="000000" w:sz="4" w:space="0"/>
              <w:bottom w:val="nil"/>
              <w:right w:val="single" w:color="000000" w:sz="4" w:space="0"/>
            </w:tcBorders>
            <w:shd w:val="clear" w:color="auto" w:fill="auto"/>
            <w:vAlign w:val="center"/>
          </w:tcPr>
          <w:p w14:paraId="36682E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62D486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购置车辆合格率</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66DBBD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2C8A7E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4EAF5C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3B850C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4FAA1F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2245F7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0AD3D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4D7F5643">
            <w:pPr>
              <w:snapToGrid w:val="0"/>
              <w:jc w:val="center"/>
              <w:rPr>
                <w:rFonts w:hint="eastAsia" w:ascii="宋体" w:hAnsi="宋体" w:eastAsia="宋体" w:cs="宋体"/>
                <w:i w:val="0"/>
                <w:iCs w:val="0"/>
                <w:color w:val="000000"/>
                <w:sz w:val="18"/>
                <w:szCs w:val="18"/>
                <w:u w:val="none"/>
              </w:rPr>
            </w:pPr>
          </w:p>
        </w:tc>
      </w:tr>
      <w:tr w14:paraId="2E6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6FA41DBC">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7EFC0FF5">
            <w:pPr>
              <w:snapToGrid w:val="0"/>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14:paraId="74E0BE6E">
            <w:pPr>
              <w:snapToGrid w:val="0"/>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nil"/>
              <w:right w:val="single" w:color="000000" w:sz="4" w:space="0"/>
            </w:tcBorders>
            <w:shd w:val="clear" w:color="auto" w:fill="auto"/>
            <w:vAlign w:val="center"/>
          </w:tcPr>
          <w:p w14:paraId="2D4DBF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保障出行用车安全率</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6AFFA2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6218DA92">
            <w:pPr>
              <w:snapToGrid w:val="0"/>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nil"/>
              <w:right w:val="single" w:color="000000" w:sz="4" w:space="0"/>
            </w:tcBorders>
            <w:shd w:val="clear" w:color="auto" w:fill="auto"/>
            <w:vAlign w:val="center"/>
          </w:tcPr>
          <w:p w14:paraId="7B23BA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72B4E5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73DCA6B0">
            <w:pPr>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single" w:color="000000" w:sz="4" w:space="0"/>
              <w:bottom w:val="nil"/>
              <w:right w:val="single" w:color="000000" w:sz="4" w:space="0"/>
            </w:tcBorders>
            <w:shd w:val="clear" w:color="auto" w:fill="auto"/>
            <w:vAlign w:val="center"/>
          </w:tcPr>
          <w:p w14:paraId="19EBB7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1D342A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515D3AC7">
            <w:pPr>
              <w:snapToGrid w:val="0"/>
              <w:jc w:val="center"/>
              <w:rPr>
                <w:rFonts w:hint="eastAsia" w:ascii="宋体" w:hAnsi="宋体" w:eastAsia="宋体" w:cs="宋体"/>
                <w:i w:val="0"/>
                <w:iCs w:val="0"/>
                <w:color w:val="000000"/>
                <w:sz w:val="18"/>
                <w:szCs w:val="18"/>
                <w:u w:val="none"/>
              </w:rPr>
            </w:pPr>
          </w:p>
        </w:tc>
      </w:tr>
      <w:tr w14:paraId="0D72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218B4724">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6AC43C48">
            <w:pPr>
              <w:snapToGrid w:val="0"/>
              <w:jc w:val="center"/>
              <w:rPr>
                <w:rFonts w:hint="eastAsia" w:ascii="宋体" w:hAnsi="宋体" w:eastAsia="宋体" w:cs="宋体"/>
                <w:i w:val="0"/>
                <w:iCs w:val="0"/>
                <w:color w:val="000000"/>
                <w:sz w:val="18"/>
                <w:szCs w:val="18"/>
                <w:u w:val="none"/>
              </w:rPr>
            </w:pPr>
          </w:p>
        </w:tc>
        <w:tc>
          <w:tcPr>
            <w:tcW w:w="495" w:type="pct"/>
            <w:vMerge w:val="restart"/>
            <w:tcBorders>
              <w:top w:val="single" w:color="000000" w:sz="4" w:space="0"/>
              <w:left w:val="single" w:color="000000" w:sz="4" w:space="0"/>
              <w:bottom w:val="nil"/>
              <w:right w:val="single" w:color="000000" w:sz="4" w:space="0"/>
            </w:tcBorders>
            <w:shd w:val="clear" w:color="auto" w:fill="auto"/>
            <w:vAlign w:val="center"/>
          </w:tcPr>
          <w:p w14:paraId="3805C9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53B976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拨款完成时间</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25CEA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65F06E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496186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1C76BB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7E1928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07361E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669C9F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706FBB70">
            <w:pPr>
              <w:snapToGrid w:val="0"/>
              <w:jc w:val="center"/>
              <w:rPr>
                <w:rFonts w:hint="eastAsia" w:ascii="宋体" w:hAnsi="宋体" w:eastAsia="宋体" w:cs="宋体"/>
                <w:i w:val="0"/>
                <w:iCs w:val="0"/>
                <w:color w:val="000000"/>
                <w:sz w:val="18"/>
                <w:szCs w:val="18"/>
                <w:u w:val="none"/>
              </w:rPr>
            </w:pPr>
          </w:p>
        </w:tc>
      </w:tr>
      <w:tr w14:paraId="027E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47EC61E8">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1CF08411">
            <w:pPr>
              <w:snapToGrid w:val="0"/>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14:paraId="1BB24D04">
            <w:pPr>
              <w:snapToGrid w:val="0"/>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nil"/>
              <w:right w:val="single" w:color="000000" w:sz="4" w:space="0"/>
            </w:tcBorders>
            <w:shd w:val="clear" w:color="auto" w:fill="auto"/>
            <w:vAlign w:val="center"/>
          </w:tcPr>
          <w:p w14:paraId="46A731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购置车辆时间</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055FE1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32702C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2A99DF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666778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1E6738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1EA0DD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7CC8CD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1EC9E2EF">
            <w:pPr>
              <w:snapToGrid w:val="0"/>
              <w:jc w:val="center"/>
              <w:rPr>
                <w:rFonts w:hint="eastAsia" w:ascii="宋体" w:hAnsi="宋体" w:eastAsia="宋体" w:cs="宋体"/>
                <w:i w:val="0"/>
                <w:iCs w:val="0"/>
                <w:color w:val="000000"/>
                <w:sz w:val="18"/>
                <w:szCs w:val="18"/>
                <w:u w:val="none"/>
              </w:rPr>
            </w:pPr>
          </w:p>
        </w:tc>
      </w:tr>
      <w:tr w14:paraId="5148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55B66191">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77CDA966">
            <w:pPr>
              <w:snapToGrid w:val="0"/>
              <w:jc w:val="center"/>
              <w:rPr>
                <w:rFonts w:hint="eastAsia" w:ascii="宋体" w:hAnsi="宋体" w:eastAsia="宋体" w:cs="宋体"/>
                <w:i w:val="0"/>
                <w:iCs w:val="0"/>
                <w:color w:val="000000"/>
                <w:sz w:val="18"/>
                <w:szCs w:val="18"/>
                <w:u w:val="none"/>
              </w:rPr>
            </w:pPr>
          </w:p>
        </w:tc>
        <w:tc>
          <w:tcPr>
            <w:tcW w:w="495" w:type="pct"/>
            <w:vMerge w:val="restart"/>
            <w:tcBorders>
              <w:top w:val="single" w:color="000000" w:sz="4" w:space="0"/>
              <w:left w:val="single" w:color="000000" w:sz="4" w:space="0"/>
              <w:bottom w:val="nil"/>
              <w:right w:val="single" w:color="000000" w:sz="4" w:space="0"/>
            </w:tcBorders>
            <w:shd w:val="clear" w:color="auto" w:fill="auto"/>
            <w:vAlign w:val="center"/>
          </w:tcPr>
          <w:p w14:paraId="2A099C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6A65ED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2B6C25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86E2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64CDFD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3707EE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264CA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3E32A4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2101F9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FCD8174">
            <w:pPr>
              <w:snapToGrid w:val="0"/>
              <w:jc w:val="center"/>
              <w:rPr>
                <w:rFonts w:hint="eastAsia" w:ascii="宋体" w:hAnsi="宋体" w:eastAsia="宋体" w:cs="宋体"/>
                <w:i w:val="0"/>
                <w:iCs w:val="0"/>
                <w:color w:val="000000"/>
                <w:sz w:val="18"/>
                <w:szCs w:val="18"/>
                <w:u w:val="none"/>
              </w:rPr>
            </w:pPr>
          </w:p>
        </w:tc>
      </w:tr>
      <w:tr w14:paraId="4C6D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1209240D">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4E936939">
            <w:pPr>
              <w:snapToGrid w:val="0"/>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14:paraId="63419162">
            <w:pPr>
              <w:snapToGrid w:val="0"/>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nil"/>
              <w:right w:val="single" w:color="000000" w:sz="4" w:space="0"/>
            </w:tcBorders>
            <w:shd w:val="clear" w:color="auto" w:fill="auto"/>
            <w:vAlign w:val="center"/>
          </w:tcPr>
          <w:p w14:paraId="2A0E2B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祼车成本</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37836E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11E8A8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16113B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294AA3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F5B43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11BF5A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5FFD83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5B179ECC">
            <w:pPr>
              <w:snapToGrid w:val="0"/>
              <w:jc w:val="center"/>
              <w:rPr>
                <w:rFonts w:hint="eastAsia" w:ascii="宋体" w:hAnsi="宋体" w:eastAsia="宋体" w:cs="宋体"/>
                <w:i w:val="0"/>
                <w:iCs w:val="0"/>
                <w:color w:val="000000"/>
                <w:sz w:val="18"/>
                <w:szCs w:val="18"/>
                <w:u w:val="none"/>
              </w:rPr>
            </w:pPr>
          </w:p>
        </w:tc>
      </w:tr>
      <w:tr w14:paraId="6E52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11E184A6">
            <w:pPr>
              <w:snapToGrid w:val="0"/>
              <w:jc w:val="center"/>
              <w:rPr>
                <w:rFonts w:hint="eastAsia" w:ascii="宋体" w:hAnsi="宋体" w:eastAsia="宋体" w:cs="宋体"/>
                <w:i w:val="0"/>
                <w:iCs w:val="0"/>
                <w:color w:val="000000"/>
                <w:sz w:val="18"/>
                <w:szCs w:val="18"/>
                <w:u w:val="none"/>
              </w:rPr>
            </w:pPr>
          </w:p>
        </w:tc>
        <w:tc>
          <w:tcPr>
            <w:tcW w:w="253" w:type="pct"/>
            <w:vMerge w:val="restart"/>
            <w:tcBorders>
              <w:top w:val="single" w:color="000000" w:sz="4" w:space="0"/>
              <w:left w:val="single" w:color="000000" w:sz="4" w:space="0"/>
              <w:bottom w:val="nil"/>
              <w:right w:val="single" w:color="000000" w:sz="4" w:space="0"/>
            </w:tcBorders>
            <w:shd w:val="clear" w:color="auto" w:fill="auto"/>
            <w:vAlign w:val="center"/>
          </w:tcPr>
          <w:p w14:paraId="7DF7F3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95" w:type="pct"/>
            <w:tcBorders>
              <w:top w:val="single" w:color="000000" w:sz="4" w:space="0"/>
              <w:left w:val="single" w:color="000000" w:sz="4" w:space="0"/>
              <w:bottom w:val="nil"/>
              <w:right w:val="single" w:color="000000" w:sz="4" w:space="0"/>
            </w:tcBorders>
            <w:shd w:val="clear" w:color="auto" w:fill="auto"/>
            <w:vAlign w:val="center"/>
          </w:tcPr>
          <w:p w14:paraId="3BFCD6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4362AB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提升出行安全率</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6474FF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7716CCE7">
            <w:pPr>
              <w:snapToGrid w:val="0"/>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nil"/>
              <w:right w:val="single" w:color="000000" w:sz="4" w:space="0"/>
            </w:tcBorders>
            <w:shd w:val="clear" w:color="auto" w:fill="auto"/>
            <w:vAlign w:val="center"/>
          </w:tcPr>
          <w:p w14:paraId="07E2A2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71AE39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3CB21146">
            <w:pPr>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single" w:color="000000" w:sz="4" w:space="0"/>
              <w:bottom w:val="nil"/>
              <w:right w:val="single" w:color="000000" w:sz="4" w:space="0"/>
            </w:tcBorders>
            <w:shd w:val="clear" w:color="auto" w:fill="auto"/>
            <w:vAlign w:val="center"/>
          </w:tcPr>
          <w:p w14:paraId="4F24EF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13272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634E25F">
            <w:pPr>
              <w:snapToGrid w:val="0"/>
              <w:jc w:val="center"/>
              <w:rPr>
                <w:rFonts w:hint="eastAsia" w:ascii="宋体" w:hAnsi="宋体" w:eastAsia="宋体" w:cs="宋体"/>
                <w:i w:val="0"/>
                <w:iCs w:val="0"/>
                <w:color w:val="000000"/>
                <w:sz w:val="18"/>
                <w:szCs w:val="18"/>
                <w:u w:val="none"/>
              </w:rPr>
            </w:pPr>
          </w:p>
        </w:tc>
      </w:tr>
      <w:tr w14:paraId="65DF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500357D6">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000000" w:sz="4" w:space="0"/>
              <w:left w:val="single" w:color="000000" w:sz="4" w:space="0"/>
              <w:bottom w:val="nil"/>
              <w:right w:val="single" w:color="000000" w:sz="4" w:space="0"/>
            </w:tcBorders>
            <w:shd w:val="clear" w:color="auto" w:fill="auto"/>
            <w:vAlign w:val="center"/>
          </w:tcPr>
          <w:p w14:paraId="4CC9319C">
            <w:pPr>
              <w:snapToGrid w:val="0"/>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nil"/>
              <w:right w:val="single" w:color="000000" w:sz="4" w:space="0"/>
            </w:tcBorders>
            <w:shd w:val="clear" w:color="auto" w:fill="auto"/>
            <w:vAlign w:val="center"/>
          </w:tcPr>
          <w:p w14:paraId="2778AD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3A5187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长期为中心人员下乡提供车辆安全</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3B13CC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77745F01">
            <w:pPr>
              <w:snapToGrid w:val="0"/>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nil"/>
              <w:right w:val="single" w:color="000000" w:sz="4" w:space="0"/>
            </w:tcBorders>
            <w:shd w:val="clear" w:color="auto" w:fill="auto"/>
            <w:vAlign w:val="center"/>
          </w:tcPr>
          <w:p w14:paraId="740CE5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7DCDB1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3647B9C">
            <w:pPr>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single" w:color="000000" w:sz="4" w:space="0"/>
              <w:bottom w:val="nil"/>
              <w:right w:val="single" w:color="000000" w:sz="4" w:space="0"/>
            </w:tcBorders>
            <w:shd w:val="clear" w:color="auto" w:fill="auto"/>
            <w:vAlign w:val="center"/>
          </w:tcPr>
          <w:p w14:paraId="1F7193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46E830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0C173E8">
            <w:pPr>
              <w:snapToGrid w:val="0"/>
              <w:jc w:val="center"/>
              <w:rPr>
                <w:rFonts w:hint="eastAsia" w:ascii="宋体" w:hAnsi="宋体" w:eastAsia="宋体" w:cs="宋体"/>
                <w:i w:val="0"/>
                <w:iCs w:val="0"/>
                <w:color w:val="000000"/>
                <w:sz w:val="18"/>
                <w:szCs w:val="18"/>
                <w:u w:val="none"/>
              </w:rPr>
            </w:pPr>
          </w:p>
        </w:tc>
      </w:tr>
      <w:tr w14:paraId="79E5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4A7E65BC">
            <w:pPr>
              <w:snapToGrid w:val="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nil"/>
              <w:right w:val="single" w:color="000000" w:sz="4" w:space="0"/>
            </w:tcBorders>
            <w:shd w:val="clear" w:color="auto" w:fill="auto"/>
            <w:vAlign w:val="center"/>
          </w:tcPr>
          <w:p w14:paraId="16C361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95" w:type="pct"/>
            <w:tcBorders>
              <w:top w:val="single" w:color="000000" w:sz="4" w:space="0"/>
              <w:left w:val="single" w:color="000000" w:sz="4" w:space="0"/>
              <w:bottom w:val="nil"/>
              <w:right w:val="single" w:color="000000" w:sz="4" w:space="0"/>
            </w:tcBorders>
            <w:shd w:val="clear" w:color="auto" w:fill="auto"/>
            <w:vAlign w:val="center"/>
          </w:tcPr>
          <w:p w14:paraId="131C39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21" w:type="pct"/>
            <w:tcBorders>
              <w:top w:val="single" w:color="000000" w:sz="4" w:space="0"/>
              <w:left w:val="single" w:color="000000" w:sz="4" w:space="0"/>
              <w:bottom w:val="nil"/>
              <w:right w:val="single" w:color="000000" w:sz="4" w:space="0"/>
            </w:tcBorders>
            <w:shd w:val="clear" w:color="auto" w:fill="auto"/>
            <w:vAlign w:val="center"/>
          </w:tcPr>
          <w:p w14:paraId="1BB1A6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中心用车人员满意度</w:t>
            </w:r>
          </w:p>
        </w:tc>
        <w:tc>
          <w:tcPr>
            <w:tcW w:w="266" w:type="pct"/>
            <w:tcBorders>
              <w:top w:val="single" w:color="000000" w:sz="4" w:space="0"/>
              <w:left w:val="single" w:color="000000" w:sz="4" w:space="0"/>
              <w:bottom w:val="nil"/>
              <w:right w:val="single" w:color="000000" w:sz="4" w:space="0"/>
            </w:tcBorders>
            <w:shd w:val="clear" w:color="auto" w:fill="auto"/>
            <w:vAlign w:val="center"/>
          </w:tcPr>
          <w:p w14:paraId="6A349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CAD7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051F71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269448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215A81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11215E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7A622E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5B187DB8">
            <w:pPr>
              <w:snapToGrid w:val="0"/>
              <w:jc w:val="center"/>
              <w:rPr>
                <w:rFonts w:hint="eastAsia" w:ascii="宋体" w:hAnsi="宋体" w:eastAsia="宋体" w:cs="宋体"/>
                <w:i w:val="0"/>
                <w:iCs w:val="0"/>
                <w:color w:val="000000"/>
                <w:sz w:val="18"/>
                <w:szCs w:val="18"/>
                <w:u w:val="none"/>
              </w:rPr>
            </w:pPr>
          </w:p>
        </w:tc>
      </w:tr>
      <w:tr w14:paraId="0041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5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B97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28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0E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0316">
            <w:pPr>
              <w:snapToGrid w:val="0"/>
              <w:jc w:val="center"/>
              <w:rPr>
                <w:rFonts w:hint="eastAsia" w:ascii="宋体" w:hAnsi="宋体" w:eastAsia="宋体" w:cs="宋体"/>
                <w:i w:val="0"/>
                <w:iCs w:val="0"/>
                <w:color w:val="000000"/>
                <w:sz w:val="18"/>
                <w:szCs w:val="18"/>
                <w:u w:val="none"/>
              </w:rPr>
            </w:pPr>
          </w:p>
        </w:tc>
      </w:tr>
    </w:tbl>
    <w:p w14:paraId="37648351">
      <w:pPr>
        <w:widowControl/>
        <w:spacing w:before="240" w:after="240"/>
        <w:ind w:firstLine="36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val="en-US" w:eastAsia="zh-CN"/>
        </w:rPr>
        <w:t>3</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取暖费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90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8.66</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取暖费项目全年预算为</w:t>
      </w:r>
      <w:r>
        <w:rPr>
          <w:rFonts w:hint="eastAsia" w:ascii="仿宋_GB2312" w:hAnsi="仿宋_GB2312" w:eastAsia="仿宋_GB2312" w:cs="仿宋_GB2312"/>
          <w:color w:val="000000"/>
          <w:kern w:val="0"/>
          <w:sz w:val="27"/>
          <w:szCs w:val="27"/>
          <w:lang w:val="en-US" w:eastAsia="zh-CN"/>
        </w:rPr>
        <w:t>8.66</w:t>
      </w:r>
      <w:r>
        <w:rPr>
          <w:rFonts w:hint="eastAsia" w:ascii="仿宋_GB2312" w:hAnsi="仿宋_GB2312" w:eastAsia="仿宋_GB2312" w:cs="仿宋_GB2312"/>
          <w:color w:val="000000"/>
          <w:kern w:val="0"/>
          <w:sz w:val="27"/>
          <w:szCs w:val="27"/>
          <w:lang w:eastAsia="zh-CN"/>
        </w:rPr>
        <w:t>万元，年度实际执行预算为</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lang w:eastAsia="zh-CN"/>
        </w:rPr>
        <w:t>万元，完成绩效项目目标</w:t>
      </w:r>
      <w:r>
        <w:rPr>
          <w:rFonts w:hint="eastAsia" w:ascii="仿宋_GB2312" w:hAnsi="仿宋_GB2312" w:eastAsia="仿宋_GB2312" w:cs="仿宋_GB2312"/>
          <w:color w:val="000000"/>
          <w:kern w:val="0"/>
          <w:sz w:val="27"/>
          <w:szCs w:val="27"/>
          <w:lang w:val="en-US" w:eastAsia="zh-CN"/>
        </w:rPr>
        <w:t>90</w:t>
      </w:r>
      <w:r>
        <w:rPr>
          <w:rFonts w:hint="eastAsia" w:ascii="仿宋_GB2312" w:hAnsi="仿宋_GB2312" w:eastAsia="仿宋_GB2312" w:cs="仿宋_GB2312"/>
          <w:color w:val="000000"/>
          <w:kern w:val="0"/>
          <w:sz w:val="27"/>
          <w:szCs w:val="27"/>
          <w:lang w:eastAsia="zh-CN"/>
        </w:rPr>
        <w:t>%，资金到位率为</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lang w:eastAsia="zh-CN"/>
        </w:rPr>
        <w:t>%。发现的主要问题及原因：资金支付不及时。下一步改进措施：进一步改进本单位绩效工作组织、管理、实施方式等的思路。加强监管，做到监管机制环环相扣，不出现断层。在资金使用中确保最大限度发挥项目资金的使用效率。</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10"/>
        <w:gridCol w:w="450"/>
        <w:gridCol w:w="928"/>
        <w:gridCol w:w="1415"/>
        <w:gridCol w:w="505"/>
        <w:gridCol w:w="513"/>
        <w:gridCol w:w="934"/>
        <w:gridCol w:w="1111"/>
        <w:gridCol w:w="837"/>
        <w:gridCol w:w="568"/>
        <w:gridCol w:w="766"/>
        <w:gridCol w:w="1431"/>
      </w:tblGrid>
      <w:tr w14:paraId="01DC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03EF68">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1FA3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FD8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AB7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r>
      <w:tr w14:paraId="2012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639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2E2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54E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C965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赤峰市松山区教育教学研究中心</w:t>
            </w:r>
          </w:p>
        </w:tc>
      </w:tr>
      <w:tr w14:paraId="27B8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9B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3900">
            <w:pPr>
              <w:snapToGrid w:val="0"/>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6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CA7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F25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35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298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7F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81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DF39">
            <w:pPr>
              <w:snapToGrid w:val="0"/>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8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E0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B4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B09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FF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82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71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052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4F87">
            <w:pPr>
              <w:snapToGrid w:val="0"/>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E7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7F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37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D5A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8886">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3D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18B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DA5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0EE4">
            <w:pPr>
              <w:snapToGrid w:val="0"/>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32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90B7">
            <w:pPr>
              <w:snapToGrid w:val="0"/>
              <w:rPr>
                <w:rFonts w:hint="eastAsia" w:ascii="宋体" w:hAnsi="宋体" w:eastAsia="宋体" w:cs="宋体"/>
                <w:i w:val="0"/>
                <w:iCs w:val="0"/>
                <w:color w:val="000000"/>
                <w:sz w:val="18"/>
                <w:szCs w:val="18"/>
                <w:u w:val="none"/>
              </w:rPr>
            </w:pP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B0390">
            <w:pPr>
              <w:snapToGrid w:val="0"/>
              <w:jc w:val="center"/>
              <w:rPr>
                <w:rFonts w:hint="eastAsia" w:ascii="宋体" w:hAnsi="宋体" w:eastAsia="宋体" w:cs="宋体"/>
                <w:i w:val="0"/>
                <w:iCs w:val="0"/>
                <w:color w:val="000000"/>
                <w:sz w:val="18"/>
                <w:szCs w:val="18"/>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4B777">
            <w:pPr>
              <w:snapToGrid w:val="0"/>
              <w:jc w:val="center"/>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E4BA">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32F0">
            <w:pPr>
              <w:snapToGrid w:val="0"/>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CB58">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64D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2D9C">
            <w:pPr>
              <w:snapToGrid w:val="0"/>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8B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15F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20C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CB0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AF56">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91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0FBA">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68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D61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51E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8E6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BD2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C03E">
            <w:pPr>
              <w:snapToGrid w:val="0"/>
              <w:jc w:val="center"/>
              <w:rPr>
                <w:rFonts w:hint="eastAsia" w:ascii="宋体" w:hAnsi="宋体" w:eastAsia="宋体" w:cs="宋体"/>
                <w:i w:val="0"/>
                <w:iCs w:val="0"/>
                <w:color w:val="000000"/>
                <w:sz w:val="18"/>
                <w:szCs w:val="18"/>
                <w:u w:val="none"/>
              </w:rPr>
            </w:pPr>
          </w:p>
        </w:tc>
        <w:tc>
          <w:tcPr>
            <w:tcW w:w="21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628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年初申请预算8.66万元，用于2024年松山区教育教学研究中心办公楼取暖费，通过项目实施，保障冬季正常供暖，为中心工作人员提供优质的办公环境。</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416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 年初申请预算8.66万元，用于2024年松山区教育教学研究中心办公楼取暖费，通过项目实施，保障冬季正常供暖，为中心工作人员提供优质的办公环境。</w:t>
            </w:r>
          </w:p>
        </w:tc>
      </w:tr>
      <w:tr w14:paraId="6BC9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0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D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BD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50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AF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1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F2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5B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D0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B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7F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2E4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F62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restart"/>
            <w:tcBorders>
              <w:top w:val="single" w:color="000000" w:sz="4" w:space="0"/>
              <w:left w:val="single" w:color="000000" w:sz="4" w:space="0"/>
              <w:bottom w:val="nil"/>
              <w:right w:val="single" w:color="000000" w:sz="4" w:space="0"/>
            </w:tcBorders>
            <w:shd w:val="clear" w:color="auto" w:fill="auto"/>
            <w:vAlign w:val="center"/>
          </w:tcPr>
          <w:p w14:paraId="5AF00D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28" w:type="pct"/>
            <w:vMerge w:val="restart"/>
            <w:tcBorders>
              <w:top w:val="single" w:color="000000" w:sz="4" w:space="0"/>
              <w:left w:val="single" w:color="000000" w:sz="4" w:space="0"/>
              <w:bottom w:val="nil"/>
              <w:right w:val="single" w:color="000000" w:sz="4" w:space="0"/>
            </w:tcBorders>
            <w:shd w:val="clear" w:color="auto" w:fill="auto"/>
            <w:vAlign w:val="center"/>
          </w:tcPr>
          <w:p w14:paraId="601B8A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nil"/>
              <w:right w:val="single" w:color="000000" w:sz="4" w:space="0"/>
            </w:tcBorders>
            <w:shd w:val="clear" w:color="auto" w:fill="auto"/>
            <w:vAlign w:val="center"/>
          </w:tcPr>
          <w:p w14:paraId="6B25EB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6B9BAF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取暖面积</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7F5BEB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312797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145BF8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3206.20</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23AE81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3206.00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0C2A9C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18F96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62E07C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2F8C2570">
            <w:pPr>
              <w:snapToGrid w:val="0"/>
              <w:jc w:val="center"/>
              <w:rPr>
                <w:rFonts w:hint="eastAsia" w:ascii="宋体" w:hAnsi="宋体" w:eastAsia="宋体" w:cs="宋体"/>
                <w:i w:val="0"/>
                <w:iCs w:val="0"/>
                <w:color w:val="000000"/>
                <w:sz w:val="18"/>
                <w:szCs w:val="18"/>
                <w:u w:val="none"/>
              </w:rPr>
            </w:pPr>
          </w:p>
        </w:tc>
      </w:tr>
      <w:tr w14:paraId="2DE7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53777CD0">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1C2EA1B6">
            <w:pPr>
              <w:snapToGrid w:val="0"/>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14:paraId="3D4DCB61">
            <w:pPr>
              <w:snapToGrid w:val="0"/>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nil"/>
              <w:right w:val="single" w:color="000000" w:sz="4" w:space="0"/>
            </w:tcBorders>
            <w:shd w:val="clear" w:color="auto" w:fill="auto"/>
            <w:vAlign w:val="center"/>
          </w:tcPr>
          <w:p w14:paraId="529DC0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取暖楼层数量</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6495D1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6251F4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50581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59E25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64AB6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595234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30E541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4485194F">
            <w:pPr>
              <w:snapToGrid w:val="0"/>
              <w:jc w:val="center"/>
              <w:rPr>
                <w:rFonts w:hint="eastAsia" w:ascii="宋体" w:hAnsi="宋体" w:eastAsia="宋体" w:cs="宋体"/>
                <w:i w:val="0"/>
                <w:iCs w:val="0"/>
                <w:color w:val="000000"/>
                <w:sz w:val="18"/>
                <w:szCs w:val="18"/>
                <w:u w:val="none"/>
              </w:rPr>
            </w:pPr>
          </w:p>
        </w:tc>
      </w:tr>
      <w:tr w14:paraId="5A16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69BC1489">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614AFB73">
            <w:pPr>
              <w:snapToGrid w:val="0"/>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nil"/>
              <w:right w:val="single" w:color="000000" w:sz="4" w:space="0"/>
            </w:tcBorders>
            <w:shd w:val="clear" w:color="auto" w:fill="auto"/>
            <w:vAlign w:val="center"/>
          </w:tcPr>
          <w:p w14:paraId="7D3B5A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5EAE3E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供暖温度达标率</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38507F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7DD499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6D4A0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3C8CCC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06CA5B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190EF5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0E7BC0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2A7D7528">
            <w:pPr>
              <w:snapToGrid w:val="0"/>
              <w:jc w:val="center"/>
              <w:rPr>
                <w:rFonts w:hint="eastAsia" w:ascii="宋体" w:hAnsi="宋体" w:eastAsia="宋体" w:cs="宋体"/>
                <w:i w:val="0"/>
                <w:iCs w:val="0"/>
                <w:color w:val="000000"/>
                <w:sz w:val="18"/>
                <w:szCs w:val="18"/>
                <w:u w:val="none"/>
              </w:rPr>
            </w:pPr>
          </w:p>
        </w:tc>
      </w:tr>
      <w:tr w14:paraId="682C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1259C300">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593154E2">
            <w:pPr>
              <w:snapToGrid w:val="0"/>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14:paraId="22528AA2">
            <w:pPr>
              <w:snapToGrid w:val="0"/>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nil"/>
              <w:right w:val="single" w:color="000000" w:sz="4" w:space="0"/>
            </w:tcBorders>
            <w:shd w:val="clear" w:color="auto" w:fill="auto"/>
            <w:vAlign w:val="center"/>
          </w:tcPr>
          <w:p w14:paraId="553DCD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供暖面积覆盖率</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3514C1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6B3B63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275EE6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374BF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33E01C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02A762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6F2778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1C5B7CDC">
            <w:pPr>
              <w:snapToGrid w:val="0"/>
              <w:jc w:val="center"/>
              <w:rPr>
                <w:rFonts w:hint="eastAsia" w:ascii="宋体" w:hAnsi="宋体" w:eastAsia="宋体" w:cs="宋体"/>
                <w:i w:val="0"/>
                <w:iCs w:val="0"/>
                <w:color w:val="000000"/>
                <w:sz w:val="18"/>
                <w:szCs w:val="18"/>
                <w:u w:val="none"/>
              </w:rPr>
            </w:pPr>
          </w:p>
        </w:tc>
      </w:tr>
      <w:tr w14:paraId="70F9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6F41FEC2">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3335176C">
            <w:pPr>
              <w:snapToGrid w:val="0"/>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nil"/>
              <w:right w:val="single" w:color="000000" w:sz="4" w:space="0"/>
            </w:tcBorders>
            <w:shd w:val="clear" w:color="auto" w:fill="auto"/>
            <w:vAlign w:val="center"/>
          </w:tcPr>
          <w:p w14:paraId="5EA4BC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4E5D80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取暖费拨付时间</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174D87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668244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0DFEA5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7D62B4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6C430A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4ACAE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6B8D4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1CC987B8">
            <w:pPr>
              <w:snapToGrid w:val="0"/>
              <w:jc w:val="center"/>
              <w:rPr>
                <w:rFonts w:hint="eastAsia" w:ascii="宋体" w:hAnsi="宋体" w:eastAsia="宋体" w:cs="宋体"/>
                <w:i w:val="0"/>
                <w:iCs w:val="0"/>
                <w:color w:val="000000"/>
                <w:sz w:val="18"/>
                <w:szCs w:val="18"/>
                <w:u w:val="none"/>
              </w:rPr>
            </w:pPr>
          </w:p>
        </w:tc>
      </w:tr>
      <w:tr w14:paraId="614F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564E1044">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49864BEB">
            <w:pPr>
              <w:snapToGrid w:val="0"/>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14:paraId="723E5EA2">
            <w:pPr>
              <w:snapToGrid w:val="0"/>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nil"/>
              <w:right w:val="single" w:color="000000" w:sz="4" w:space="0"/>
            </w:tcBorders>
            <w:shd w:val="clear" w:color="auto" w:fill="auto"/>
            <w:vAlign w:val="center"/>
          </w:tcPr>
          <w:p w14:paraId="3EE81B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供暖时间</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7A2976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4B39CA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1BA43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770BDC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1302D3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193AE6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32B84A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41039BCC">
            <w:pPr>
              <w:snapToGrid w:val="0"/>
              <w:jc w:val="center"/>
              <w:rPr>
                <w:rFonts w:hint="eastAsia" w:ascii="宋体" w:hAnsi="宋体" w:eastAsia="宋体" w:cs="宋体"/>
                <w:i w:val="0"/>
                <w:iCs w:val="0"/>
                <w:color w:val="000000"/>
                <w:sz w:val="18"/>
                <w:szCs w:val="18"/>
                <w:u w:val="none"/>
              </w:rPr>
            </w:pPr>
          </w:p>
        </w:tc>
      </w:tr>
      <w:tr w14:paraId="489B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665434BC">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40AE3822">
            <w:pPr>
              <w:snapToGrid w:val="0"/>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nil"/>
              <w:right w:val="single" w:color="000000" w:sz="4" w:space="0"/>
            </w:tcBorders>
            <w:shd w:val="clear" w:color="auto" w:fill="auto"/>
            <w:vAlign w:val="center"/>
          </w:tcPr>
          <w:p w14:paraId="1DAF80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7D562E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取暖总成本</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6FCD5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0CA50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45CC0B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3511C8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3B5083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504D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05071D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5E022DA9">
            <w:pPr>
              <w:snapToGrid w:val="0"/>
              <w:jc w:val="center"/>
              <w:rPr>
                <w:rFonts w:hint="eastAsia" w:ascii="宋体" w:hAnsi="宋体" w:eastAsia="宋体" w:cs="宋体"/>
                <w:i w:val="0"/>
                <w:iCs w:val="0"/>
                <w:color w:val="000000"/>
                <w:sz w:val="18"/>
                <w:szCs w:val="18"/>
                <w:u w:val="none"/>
              </w:rPr>
            </w:pPr>
          </w:p>
        </w:tc>
      </w:tr>
      <w:tr w14:paraId="4A26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46E0A502">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4827B1FC">
            <w:pPr>
              <w:snapToGrid w:val="0"/>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14:paraId="29B14A10">
            <w:pPr>
              <w:snapToGrid w:val="0"/>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nil"/>
              <w:right w:val="single" w:color="000000" w:sz="4" w:space="0"/>
            </w:tcBorders>
            <w:shd w:val="clear" w:color="auto" w:fill="auto"/>
            <w:vAlign w:val="center"/>
          </w:tcPr>
          <w:p w14:paraId="490C55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每平米取暖费</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5715D1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30944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78ECFE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47A0F1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697703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302B2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3104B4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24EA27FE">
            <w:pPr>
              <w:snapToGrid w:val="0"/>
              <w:jc w:val="center"/>
              <w:rPr>
                <w:rFonts w:hint="eastAsia" w:ascii="宋体" w:hAnsi="宋体" w:eastAsia="宋体" w:cs="宋体"/>
                <w:i w:val="0"/>
                <w:iCs w:val="0"/>
                <w:color w:val="000000"/>
                <w:sz w:val="18"/>
                <w:szCs w:val="18"/>
                <w:u w:val="none"/>
              </w:rPr>
            </w:pPr>
          </w:p>
        </w:tc>
      </w:tr>
      <w:tr w14:paraId="5404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2C691328">
            <w:pPr>
              <w:snapToGrid w:val="0"/>
              <w:jc w:val="center"/>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nil"/>
              <w:right w:val="single" w:color="000000" w:sz="4" w:space="0"/>
            </w:tcBorders>
            <w:shd w:val="clear" w:color="auto" w:fill="auto"/>
            <w:vAlign w:val="center"/>
          </w:tcPr>
          <w:p w14:paraId="6698EC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nil"/>
              <w:right w:val="single" w:color="000000" w:sz="4" w:space="0"/>
            </w:tcBorders>
            <w:shd w:val="clear" w:color="auto" w:fill="auto"/>
            <w:vAlign w:val="center"/>
          </w:tcPr>
          <w:p w14:paraId="3ACC1D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4010CC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保障冬季正常供暖</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1861AF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4F06A70C">
            <w:pPr>
              <w:snapToGrid w:val="0"/>
              <w:jc w:val="cente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14:paraId="1943C7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07919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4378B6FD">
            <w:pPr>
              <w:snapToGrid w:val="0"/>
              <w:jc w:val="center"/>
              <w:rPr>
                <w:rFonts w:hint="eastAsia" w:ascii="宋体" w:hAnsi="宋体" w:eastAsia="宋体" w:cs="宋体"/>
                <w:i w:val="0"/>
                <w:iCs w:val="0"/>
                <w:color w:val="000000"/>
                <w:sz w:val="18"/>
                <w:szCs w:val="18"/>
                <w:u w:val="none"/>
              </w:rPr>
            </w:pP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4671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101385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19942AA6">
            <w:pPr>
              <w:snapToGrid w:val="0"/>
              <w:jc w:val="center"/>
              <w:rPr>
                <w:rFonts w:hint="eastAsia" w:ascii="宋体" w:hAnsi="宋体" w:eastAsia="宋体" w:cs="宋体"/>
                <w:i w:val="0"/>
                <w:iCs w:val="0"/>
                <w:color w:val="000000"/>
                <w:sz w:val="18"/>
                <w:szCs w:val="18"/>
                <w:u w:val="none"/>
              </w:rPr>
            </w:pPr>
          </w:p>
        </w:tc>
      </w:tr>
      <w:tr w14:paraId="4107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1F0D4C15">
            <w:pPr>
              <w:snapToGrid w:val="0"/>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nil"/>
              <w:right w:val="single" w:color="000000" w:sz="4" w:space="0"/>
            </w:tcBorders>
            <w:shd w:val="clear" w:color="auto" w:fill="auto"/>
            <w:vAlign w:val="center"/>
          </w:tcPr>
          <w:p w14:paraId="0914065D">
            <w:pPr>
              <w:snapToGrid w:val="0"/>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nil"/>
              <w:right w:val="single" w:color="000000" w:sz="4" w:space="0"/>
            </w:tcBorders>
            <w:shd w:val="clear" w:color="auto" w:fill="auto"/>
            <w:vAlign w:val="center"/>
          </w:tcPr>
          <w:p w14:paraId="7A298F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191761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长期为中心工作人员提供优质的办公环境</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3254F4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7ABA1AF3">
            <w:pPr>
              <w:snapToGrid w:val="0"/>
              <w:jc w:val="cente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14:paraId="4A03F1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1E8A65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0581E906">
            <w:pPr>
              <w:snapToGrid w:val="0"/>
              <w:jc w:val="center"/>
              <w:rPr>
                <w:rFonts w:hint="eastAsia" w:ascii="宋体" w:hAnsi="宋体" w:eastAsia="宋体" w:cs="宋体"/>
                <w:i w:val="0"/>
                <w:iCs w:val="0"/>
                <w:color w:val="000000"/>
                <w:sz w:val="18"/>
                <w:szCs w:val="18"/>
                <w:u w:val="none"/>
              </w:rPr>
            </w:pPr>
          </w:p>
        </w:tc>
        <w:tc>
          <w:tcPr>
            <w:tcW w:w="288" w:type="pct"/>
            <w:tcBorders>
              <w:top w:val="single" w:color="000000" w:sz="4" w:space="0"/>
              <w:left w:val="single" w:color="000000" w:sz="4" w:space="0"/>
              <w:bottom w:val="nil"/>
              <w:right w:val="single" w:color="000000" w:sz="4" w:space="0"/>
            </w:tcBorders>
            <w:shd w:val="clear" w:color="auto" w:fill="auto"/>
            <w:vAlign w:val="center"/>
          </w:tcPr>
          <w:p w14:paraId="0E84DA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48DDF4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101C0A98">
            <w:pPr>
              <w:snapToGrid w:val="0"/>
              <w:jc w:val="center"/>
              <w:rPr>
                <w:rFonts w:hint="eastAsia" w:ascii="宋体" w:hAnsi="宋体" w:eastAsia="宋体" w:cs="宋体"/>
                <w:i w:val="0"/>
                <w:iCs w:val="0"/>
                <w:color w:val="000000"/>
                <w:sz w:val="18"/>
                <w:szCs w:val="18"/>
                <w:u w:val="none"/>
              </w:rPr>
            </w:pPr>
          </w:p>
        </w:tc>
      </w:tr>
      <w:tr w14:paraId="63A1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481B2569">
            <w:pPr>
              <w:snapToGrid w:val="0"/>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nil"/>
              <w:right w:val="single" w:color="000000" w:sz="4" w:space="0"/>
            </w:tcBorders>
            <w:shd w:val="clear" w:color="auto" w:fill="auto"/>
            <w:vAlign w:val="center"/>
          </w:tcPr>
          <w:p w14:paraId="14F4D6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nil"/>
              <w:right w:val="single" w:color="000000" w:sz="4" w:space="0"/>
            </w:tcBorders>
            <w:shd w:val="clear" w:color="auto" w:fill="auto"/>
            <w:vAlign w:val="center"/>
          </w:tcPr>
          <w:p w14:paraId="28EBC6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17" w:type="pct"/>
            <w:tcBorders>
              <w:top w:val="single" w:color="000000" w:sz="4" w:space="0"/>
              <w:left w:val="single" w:color="000000" w:sz="4" w:space="0"/>
              <w:bottom w:val="nil"/>
              <w:right w:val="single" w:color="000000" w:sz="4" w:space="0"/>
            </w:tcBorders>
            <w:shd w:val="clear" w:color="auto" w:fill="auto"/>
            <w:vAlign w:val="center"/>
          </w:tcPr>
          <w:p w14:paraId="13CC3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工作人员满意度</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481685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58" w:type="pct"/>
            <w:tcBorders>
              <w:top w:val="single" w:color="000000" w:sz="4" w:space="0"/>
              <w:left w:val="single" w:color="000000" w:sz="4" w:space="0"/>
              <w:bottom w:val="nil"/>
              <w:right w:val="single" w:color="000000" w:sz="4" w:space="0"/>
            </w:tcBorders>
            <w:shd w:val="clear" w:color="auto" w:fill="auto"/>
            <w:vAlign w:val="center"/>
          </w:tcPr>
          <w:p w14:paraId="0FD131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6DB3DE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71A5A7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25087A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54B4C4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6C6210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628762C0">
            <w:pPr>
              <w:snapToGrid w:val="0"/>
              <w:jc w:val="center"/>
              <w:rPr>
                <w:rFonts w:hint="eastAsia" w:ascii="宋体" w:hAnsi="宋体" w:eastAsia="宋体" w:cs="宋体"/>
                <w:i w:val="0"/>
                <w:iCs w:val="0"/>
                <w:color w:val="000000"/>
                <w:sz w:val="18"/>
                <w:szCs w:val="18"/>
                <w:u w:val="none"/>
              </w:rPr>
            </w:pPr>
          </w:p>
        </w:tc>
      </w:tr>
      <w:tr w14:paraId="6A17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5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02F2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16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3D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B685">
            <w:pPr>
              <w:snapToGrid w:val="0"/>
              <w:jc w:val="center"/>
              <w:rPr>
                <w:rFonts w:hint="eastAsia" w:ascii="宋体" w:hAnsi="宋体" w:eastAsia="宋体" w:cs="宋体"/>
                <w:i w:val="0"/>
                <w:iCs w:val="0"/>
                <w:color w:val="000000"/>
                <w:sz w:val="18"/>
                <w:szCs w:val="18"/>
                <w:u w:val="none"/>
              </w:rPr>
            </w:pPr>
          </w:p>
        </w:tc>
      </w:tr>
    </w:tbl>
    <w:p w14:paraId="620833D2">
      <w:pPr>
        <w:widowControl/>
        <w:spacing w:before="240" w:after="240"/>
        <w:ind w:firstLine="36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val="en-US" w:eastAsia="zh-CN"/>
        </w:rPr>
        <w:t>4</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物业管理费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28.17</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27.98</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99.93</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物业管理项目全年预算为</w:t>
      </w:r>
      <w:r>
        <w:rPr>
          <w:rFonts w:hint="eastAsia" w:ascii="仿宋_GB2312" w:hAnsi="仿宋_GB2312" w:eastAsia="仿宋_GB2312" w:cs="仿宋_GB2312"/>
          <w:color w:val="000000"/>
          <w:kern w:val="0"/>
          <w:sz w:val="27"/>
          <w:szCs w:val="27"/>
          <w:lang w:val="en-US" w:eastAsia="zh-CN"/>
        </w:rPr>
        <w:t>28.17</w:t>
      </w:r>
      <w:r>
        <w:rPr>
          <w:rFonts w:hint="eastAsia" w:ascii="仿宋_GB2312" w:hAnsi="仿宋_GB2312" w:eastAsia="仿宋_GB2312" w:cs="仿宋_GB2312"/>
          <w:color w:val="000000"/>
          <w:kern w:val="0"/>
          <w:sz w:val="27"/>
          <w:szCs w:val="27"/>
          <w:lang w:eastAsia="zh-CN"/>
        </w:rPr>
        <w:t>万元，年度实际执行预算为</w:t>
      </w:r>
      <w:r>
        <w:rPr>
          <w:rFonts w:hint="eastAsia" w:ascii="仿宋_GB2312" w:hAnsi="仿宋_GB2312" w:eastAsia="仿宋_GB2312" w:cs="仿宋_GB2312"/>
          <w:color w:val="000000"/>
          <w:kern w:val="0"/>
          <w:sz w:val="27"/>
          <w:szCs w:val="27"/>
          <w:lang w:val="en-US" w:eastAsia="zh-CN"/>
        </w:rPr>
        <w:t>27.98</w:t>
      </w:r>
      <w:r>
        <w:rPr>
          <w:rFonts w:hint="eastAsia" w:ascii="仿宋_GB2312" w:hAnsi="仿宋_GB2312" w:eastAsia="仿宋_GB2312" w:cs="仿宋_GB2312"/>
          <w:color w:val="000000"/>
          <w:kern w:val="0"/>
          <w:sz w:val="27"/>
          <w:szCs w:val="27"/>
          <w:lang w:eastAsia="zh-CN"/>
        </w:rPr>
        <w:t>万元，完成绩效项目目标</w:t>
      </w:r>
      <w:r>
        <w:rPr>
          <w:rFonts w:hint="eastAsia" w:ascii="仿宋_GB2312" w:hAnsi="仿宋_GB2312" w:eastAsia="仿宋_GB2312" w:cs="仿宋_GB2312"/>
          <w:color w:val="000000"/>
          <w:kern w:val="0"/>
          <w:sz w:val="27"/>
          <w:szCs w:val="27"/>
          <w:lang w:val="en-US" w:eastAsia="zh-CN"/>
        </w:rPr>
        <w:t>99.93</w:t>
      </w:r>
      <w:r>
        <w:rPr>
          <w:rFonts w:hint="eastAsia" w:ascii="仿宋_GB2312" w:hAnsi="仿宋_GB2312" w:eastAsia="仿宋_GB2312" w:cs="仿宋_GB2312"/>
          <w:color w:val="000000"/>
          <w:kern w:val="0"/>
          <w:sz w:val="27"/>
          <w:szCs w:val="27"/>
          <w:lang w:eastAsia="zh-CN"/>
        </w:rPr>
        <w:t>%，资金到位率为</w:t>
      </w:r>
      <w:r>
        <w:rPr>
          <w:rFonts w:hint="eastAsia" w:ascii="仿宋_GB2312" w:hAnsi="仿宋_GB2312" w:eastAsia="仿宋_GB2312" w:cs="仿宋_GB2312"/>
          <w:color w:val="000000"/>
          <w:kern w:val="0"/>
          <w:sz w:val="27"/>
          <w:szCs w:val="27"/>
          <w:lang w:val="en-US" w:eastAsia="zh-CN"/>
        </w:rPr>
        <w:t>100</w:t>
      </w:r>
      <w:r>
        <w:rPr>
          <w:rFonts w:hint="eastAsia" w:ascii="仿宋_GB2312" w:hAnsi="仿宋_GB2312" w:eastAsia="仿宋_GB2312" w:cs="仿宋_GB2312"/>
          <w:color w:val="000000"/>
          <w:kern w:val="0"/>
          <w:sz w:val="27"/>
          <w:szCs w:val="27"/>
          <w:lang w:eastAsia="zh-CN"/>
        </w:rPr>
        <w:t>%。发现的主要问题及原因：资金支付不及时。下一步改进措施：进一步改进本单位绩效工作组织、管理、实施方式等的思路。加强监管，做到监管机制环环相扣，不出现断层。在资金使用中确保最大限度发挥项目资金的使用效率。</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26"/>
        <w:gridCol w:w="474"/>
        <w:gridCol w:w="1066"/>
        <w:gridCol w:w="1208"/>
        <w:gridCol w:w="570"/>
        <w:gridCol w:w="576"/>
        <w:gridCol w:w="785"/>
        <w:gridCol w:w="1117"/>
        <w:gridCol w:w="841"/>
        <w:gridCol w:w="570"/>
        <w:gridCol w:w="762"/>
        <w:gridCol w:w="1473"/>
      </w:tblGrid>
      <w:tr w14:paraId="431A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3DB477">
            <w:pPr>
              <w:keepNext/>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07FC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5910">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FE43F5">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物业费</w:t>
            </w:r>
          </w:p>
        </w:tc>
      </w:tr>
      <w:tr w14:paraId="4895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0BBCA">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AFD27">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933E1">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E44A0">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赤峰市松山区教育教学研究中心</w:t>
            </w:r>
          </w:p>
        </w:tc>
      </w:tr>
      <w:tr w14:paraId="5491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D5A8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189F">
            <w:pPr>
              <w:keepNext/>
              <w:snapToGrid w:val="0"/>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040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371F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F3C7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D8B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BFF2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171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8FD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225C">
            <w:pPr>
              <w:keepNext/>
              <w:snapToGrid w:val="0"/>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33B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0B4F">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28.17</w:t>
            </w: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CC0B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28.17</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28E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9CF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F07D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FCA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r>
      <w:tr w14:paraId="4F7F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FF77">
            <w:pPr>
              <w:keepNext/>
              <w:snapToGrid w:val="0"/>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F3F8">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CC3D">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28.17</w:t>
            </w: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467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28.17</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FA3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4F07">
            <w:pPr>
              <w:keepNext/>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DDDD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84EA">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775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8484">
            <w:pPr>
              <w:keepNext/>
              <w:snapToGrid w:val="0"/>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12F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E48B">
            <w:pPr>
              <w:keepNext/>
              <w:snapToGrid w:val="0"/>
              <w:rPr>
                <w:rFonts w:hint="eastAsia" w:ascii="宋体" w:hAnsi="宋体" w:eastAsia="宋体" w:cs="宋体"/>
                <w:i w:val="0"/>
                <w:iCs w:val="0"/>
                <w:color w:val="000000"/>
                <w:sz w:val="18"/>
                <w:szCs w:val="18"/>
                <w:u w:val="none"/>
              </w:rPr>
            </w:pP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754D7">
            <w:pPr>
              <w:keepNext/>
              <w:snapToGrid w:val="0"/>
              <w:jc w:val="center"/>
              <w:rPr>
                <w:rFonts w:hint="eastAsia" w:ascii="宋体" w:hAnsi="宋体" w:eastAsia="宋体" w:cs="宋体"/>
                <w:i w:val="0"/>
                <w:iCs w:val="0"/>
                <w:color w:val="000000"/>
                <w:sz w:val="18"/>
                <w:szCs w:val="18"/>
                <w:u w:val="none"/>
              </w:rPr>
            </w:pP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A39E9">
            <w:pPr>
              <w:keepNext/>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0C8A">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AD9EE">
            <w:pPr>
              <w:keepNext/>
              <w:snapToGrid w:val="0"/>
              <w:jc w:val="center"/>
              <w:rPr>
                <w:rFonts w:hint="eastAsia" w:ascii="宋体" w:hAnsi="宋体" w:eastAsia="宋体" w:cs="宋体"/>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2F34">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651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4DE0">
            <w:pPr>
              <w:keepNext/>
              <w:snapToGrid w:val="0"/>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48C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3452">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920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507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457E">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BF2E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F265">
            <w:pPr>
              <w:keepNext/>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204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8F9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A0A4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45D9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158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7AAD">
            <w:pPr>
              <w:keepNext/>
              <w:snapToGrid w:val="0"/>
              <w:jc w:val="cente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2076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年初申请预算28.17万元，用于松山区教育教学研究中心新办公楼物业费，通过项目的实施持续提供优质办公环境，保障中心正工作常开展。</w:t>
            </w:r>
          </w:p>
        </w:tc>
        <w:tc>
          <w:tcPr>
            <w:tcW w:w="24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37C3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2024年初申请预算28.17万元，用于松山区教育教学研究中心新办公楼物业费，通过项目的实施持续提供优质办公环境，保障中心正工作常开展。</w:t>
            </w:r>
          </w:p>
        </w:tc>
      </w:tr>
      <w:tr w14:paraId="7FBC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20D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B1F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78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D90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4C6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DD0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DF8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B7C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6DB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147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1DE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22CB">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99E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restart"/>
            <w:tcBorders>
              <w:top w:val="single" w:color="000000" w:sz="4" w:space="0"/>
              <w:left w:val="single" w:color="000000" w:sz="4" w:space="0"/>
              <w:bottom w:val="nil"/>
              <w:right w:val="single" w:color="000000" w:sz="4" w:space="0"/>
            </w:tcBorders>
            <w:shd w:val="clear" w:color="auto" w:fill="auto"/>
            <w:vAlign w:val="center"/>
          </w:tcPr>
          <w:p w14:paraId="71A2480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9" w:type="pct"/>
            <w:vMerge w:val="restart"/>
            <w:tcBorders>
              <w:top w:val="single" w:color="000000" w:sz="4" w:space="0"/>
              <w:left w:val="single" w:color="000000" w:sz="4" w:space="0"/>
              <w:bottom w:val="nil"/>
              <w:right w:val="single" w:color="000000" w:sz="4" w:space="0"/>
            </w:tcBorders>
            <w:shd w:val="clear" w:color="auto" w:fill="auto"/>
            <w:vAlign w:val="center"/>
          </w:tcPr>
          <w:p w14:paraId="0790E60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14:paraId="4638357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E38FF4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物业服务面积</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CF29E2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015049C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698ACD8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73BFA77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5565929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1D20EE8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3B458CA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4C042344">
            <w:pPr>
              <w:keepNext/>
              <w:snapToGrid w:val="0"/>
              <w:jc w:val="center"/>
              <w:rPr>
                <w:rFonts w:hint="eastAsia" w:ascii="宋体" w:hAnsi="宋体" w:eastAsia="宋体" w:cs="宋体"/>
                <w:i w:val="0"/>
                <w:iCs w:val="0"/>
                <w:color w:val="000000"/>
                <w:sz w:val="18"/>
                <w:szCs w:val="18"/>
                <w:u w:val="none"/>
              </w:rPr>
            </w:pPr>
          </w:p>
        </w:tc>
      </w:tr>
      <w:tr w14:paraId="4654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06216F3F">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0DDD941A">
            <w:pPr>
              <w:keepNext/>
              <w:snapToGrid w:val="0"/>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14:paraId="7BBF722D">
            <w:pPr>
              <w:keepNext/>
              <w:snapToGrid w:val="0"/>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0EC64C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聘用物业公司数量</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FDC6A7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6F4FAF2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42C12F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3CBA501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2EF25F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D22C3F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DF1F6F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0420D74D">
            <w:pPr>
              <w:keepNext/>
              <w:snapToGrid w:val="0"/>
              <w:jc w:val="center"/>
              <w:rPr>
                <w:rFonts w:hint="eastAsia" w:ascii="宋体" w:hAnsi="宋体" w:eastAsia="宋体" w:cs="宋体"/>
                <w:i w:val="0"/>
                <w:iCs w:val="0"/>
                <w:color w:val="000000"/>
                <w:sz w:val="18"/>
                <w:szCs w:val="18"/>
                <w:u w:val="none"/>
              </w:rPr>
            </w:pPr>
          </w:p>
        </w:tc>
      </w:tr>
      <w:tr w14:paraId="3424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644BA370">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63E173C6">
            <w:pPr>
              <w:keepNext/>
              <w:snapToGrid w:val="0"/>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14:paraId="3F398E8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F7507F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物业公司资质达标率</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52D37CF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2DB7EAB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8C3043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09714E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023A143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4B6AE02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B7EF56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1809ECCE">
            <w:pPr>
              <w:keepNext/>
              <w:snapToGrid w:val="0"/>
              <w:jc w:val="center"/>
              <w:rPr>
                <w:rFonts w:hint="eastAsia" w:ascii="宋体" w:hAnsi="宋体" w:eastAsia="宋体" w:cs="宋体"/>
                <w:i w:val="0"/>
                <w:iCs w:val="0"/>
                <w:color w:val="000000"/>
                <w:sz w:val="18"/>
                <w:szCs w:val="18"/>
                <w:u w:val="none"/>
              </w:rPr>
            </w:pPr>
          </w:p>
        </w:tc>
      </w:tr>
      <w:tr w14:paraId="1030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FDEB891">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52DB2D0F">
            <w:pPr>
              <w:keepNext/>
              <w:snapToGrid w:val="0"/>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14:paraId="0550F8D4">
            <w:pPr>
              <w:keepNext/>
              <w:snapToGrid w:val="0"/>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nil"/>
              <w:right w:val="single" w:color="000000" w:sz="4" w:space="0"/>
            </w:tcBorders>
            <w:shd w:val="clear" w:color="auto" w:fill="auto"/>
            <w:vAlign w:val="center"/>
          </w:tcPr>
          <w:p w14:paraId="7BAC228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物业服务面积覆盖率</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2978029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65C31F7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3909B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1F831B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524C5DE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98EFBB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019AEE6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71E21D68">
            <w:pPr>
              <w:keepNext/>
              <w:snapToGrid w:val="0"/>
              <w:jc w:val="center"/>
              <w:rPr>
                <w:rFonts w:hint="eastAsia" w:ascii="宋体" w:hAnsi="宋体" w:eastAsia="宋体" w:cs="宋体"/>
                <w:i w:val="0"/>
                <w:iCs w:val="0"/>
                <w:color w:val="000000"/>
                <w:sz w:val="18"/>
                <w:szCs w:val="18"/>
                <w:u w:val="none"/>
              </w:rPr>
            </w:pPr>
          </w:p>
        </w:tc>
      </w:tr>
      <w:tr w14:paraId="50AE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4CE863E3">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63537CDC">
            <w:pPr>
              <w:keepNext/>
              <w:snapToGrid w:val="0"/>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14:paraId="2DA5643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5465496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物业服务响应时间</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4F31A51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5BF095F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637F46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6E1254E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2FA0FC0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BE1887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52B190B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66198528">
            <w:pPr>
              <w:keepNext/>
              <w:snapToGrid w:val="0"/>
              <w:jc w:val="center"/>
              <w:rPr>
                <w:rFonts w:hint="eastAsia" w:ascii="宋体" w:hAnsi="宋体" w:eastAsia="宋体" w:cs="宋体"/>
                <w:i w:val="0"/>
                <w:iCs w:val="0"/>
                <w:color w:val="000000"/>
                <w:sz w:val="18"/>
                <w:szCs w:val="18"/>
                <w:u w:val="none"/>
              </w:rPr>
            </w:pPr>
          </w:p>
        </w:tc>
      </w:tr>
      <w:tr w14:paraId="5E90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4B010564">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0EBEBBB7">
            <w:pPr>
              <w:keepNext/>
              <w:snapToGrid w:val="0"/>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14:paraId="12BF6F23">
            <w:pPr>
              <w:keepNext/>
              <w:snapToGrid w:val="0"/>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nil"/>
              <w:right w:val="single" w:color="000000" w:sz="4" w:space="0"/>
            </w:tcBorders>
            <w:shd w:val="clear" w:color="auto" w:fill="auto"/>
            <w:vAlign w:val="center"/>
          </w:tcPr>
          <w:p w14:paraId="4D60C59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物业服务年限</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3B8243E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678CC57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50A793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5B80428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600D336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72F3C4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65323F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6975F888">
            <w:pPr>
              <w:keepNext/>
              <w:snapToGrid w:val="0"/>
              <w:jc w:val="center"/>
              <w:rPr>
                <w:rFonts w:hint="eastAsia" w:ascii="宋体" w:hAnsi="宋体" w:eastAsia="宋体" w:cs="宋体"/>
                <w:i w:val="0"/>
                <w:iCs w:val="0"/>
                <w:color w:val="000000"/>
                <w:sz w:val="18"/>
                <w:szCs w:val="18"/>
                <w:u w:val="none"/>
              </w:rPr>
            </w:pPr>
          </w:p>
        </w:tc>
      </w:tr>
      <w:tr w14:paraId="5A6B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392E0A0E">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2D64C7B4">
            <w:pPr>
              <w:keepNext/>
              <w:snapToGrid w:val="0"/>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14:paraId="294AC6F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38ABCC2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物业总成本</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4D846D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4A1893D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6B530F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4858662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16EAD3F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6DEBCF2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8FA664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78439807">
            <w:pPr>
              <w:keepNext/>
              <w:snapToGrid w:val="0"/>
              <w:jc w:val="center"/>
              <w:rPr>
                <w:rFonts w:hint="eastAsia" w:ascii="宋体" w:hAnsi="宋体" w:eastAsia="宋体" w:cs="宋体"/>
                <w:i w:val="0"/>
                <w:iCs w:val="0"/>
                <w:color w:val="000000"/>
                <w:sz w:val="18"/>
                <w:szCs w:val="18"/>
                <w:u w:val="none"/>
              </w:rPr>
            </w:pPr>
          </w:p>
        </w:tc>
      </w:tr>
      <w:tr w14:paraId="72A7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08BBF818">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05F107BD">
            <w:pPr>
              <w:keepNext/>
              <w:snapToGrid w:val="0"/>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14:paraId="3D5742B4">
            <w:pPr>
              <w:keepNext/>
              <w:snapToGrid w:val="0"/>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E42420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每平米物业收费标准</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16FE269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22D1836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3C997E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14A3625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73C346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A16663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7150560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58044E7F">
            <w:pPr>
              <w:keepNext/>
              <w:snapToGrid w:val="0"/>
              <w:jc w:val="center"/>
              <w:rPr>
                <w:rFonts w:hint="eastAsia" w:ascii="宋体" w:hAnsi="宋体" w:eastAsia="宋体" w:cs="宋体"/>
                <w:i w:val="0"/>
                <w:iCs w:val="0"/>
                <w:color w:val="000000"/>
                <w:sz w:val="18"/>
                <w:szCs w:val="18"/>
                <w:u w:val="none"/>
              </w:rPr>
            </w:pPr>
          </w:p>
        </w:tc>
      </w:tr>
      <w:tr w14:paraId="0EC9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BF33767">
            <w:pPr>
              <w:keepNext/>
              <w:snapToGrid w:val="0"/>
              <w:jc w:val="center"/>
              <w:rPr>
                <w:rFonts w:hint="eastAsia" w:ascii="宋体" w:hAnsi="宋体" w:eastAsia="宋体" w:cs="宋体"/>
                <w:i w:val="0"/>
                <w:iCs w:val="0"/>
                <w:color w:val="000000"/>
                <w:sz w:val="18"/>
                <w:szCs w:val="18"/>
                <w:u w:val="none"/>
              </w:rPr>
            </w:pPr>
          </w:p>
        </w:tc>
        <w:tc>
          <w:tcPr>
            <w:tcW w:w="239" w:type="pct"/>
            <w:vMerge w:val="restart"/>
            <w:tcBorders>
              <w:top w:val="single" w:color="000000" w:sz="4" w:space="0"/>
              <w:left w:val="single" w:color="000000" w:sz="4" w:space="0"/>
              <w:bottom w:val="nil"/>
              <w:right w:val="single" w:color="000000" w:sz="4" w:space="0"/>
            </w:tcBorders>
            <w:shd w:val="clear" w:color="auto" w:fill="auto"/>
            <w:vAlign w:val="center"/>
          </w:tcPr>
          <w:p w14:paraId="20346E0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39E37F8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2EAE202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保障中心正工作常开展</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1D597C8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35881397">
            <w:pPr>
              <w:keepNext/>
              <w:snapToGrid w:val="0"/>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nil"/>
              <w:right w:val="single" w:color="000000" w:sz="4" w:space="0"/>
            </w:tcBorders>
            <w:shd w:val="clear" w:color="auto" w:fill="auto"/>
            <w:vAlign w:val="center"/>
          </w:tcPr>
          <w:p w14:paraId="1FA49FB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9680A9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3321B5DF">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A821B0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0FAE180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2FD55DDE">
            <w:pPr>
              <w:keepNext/>
              <w:snapToGrid w:val="0"/>
              <w:jc w:val="center"/>
              <w:rPr>
                <w:rFonts w:hint="eastAsia" w:ascii="宋体" w:hAnsi="宋体" w:eastAsia="宋体" w:cs="宋体"/>
                <w:i w:val="0"/>
                <w:iCs w:val="0"/>
                <w:color w:val="000000"/>
                <w:sz w:val="18"/>
                <w:szCs w:val="18"/>
                <w:u w:val="none"/>
              </w:rPr>
            </w:pPr>
          </w:p>
        </w:tc>
      </w:tr>
      <w:tr w14:paraId="4ED9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2A595648">
            <w:pPr>
              <w:keepNext/>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21A3801D">
            <w:pPr>
              <w:keepNext/>
              <w:snapToGrid w:val="0"/>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4B15234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19B13CC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持续提供优质办公环境</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ACE13D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05E0BE04">
            <w:pPr>
              <w:keepNext/>
              <w:snapToGrid w:val="0"/>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nil"/>
              <w:right w:val="single" w:color="000000" w:sz="4" w:space="0"/>
            </w:tcBorders>
            <w:shd w:val="clear" w:color="auto" w:fill="auto"/>
            <w:vAlign w:val="center"/>
          </w:tcPr>
          <w:p w14:paraId="16795F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78ECAC9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766EC573">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single" w:color="000000" w:sz="4" w:space="0"/>
              <w:bottom w:val="nil"/>
              <w:right w:val="single" w:color="000000" w:sz="4" w:space="0"/>
            </w:tcBorders>
            <w:shd w:val="clear" w:color="auto" w:fill="auto"/>
            <w:vAlign w:val="center"/>
          </w:tcPr>
          <w:p w14:paraId="1DC9A07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631E870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728B9CE1">
            <w:pPr>
              <w:keepNext/>
              <w:snapToGrid w:val="0"/>
              <w:jc w:val="center"/>
              <w:rPr>
                <w:rFonts w:hint="eastAsia" w:ascii="宋体" w:hAnsi="宋体" w:eastAsia="宋体" w:cs="宋体"/>
                <w:i w:val="0"/>
                <w:iCs w:val="0"/>
                <w:color w:val="000000"/>
                <w:sz w:val="18"/>
                <w:szCs w:val="18"/>
                <w:u w:val="none"/>
              </w:rPr>
            </w:pPr>
          </w:p>
        </w:tc>
      </w:tr>
      <w:tr w14:paraId="4D53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088A6B50">
            <w:pPr>
              <w:keepNext/>
              <w:snapToGrid w:val="0"/>
              <w:jc w:val="center"/>
              <w:rPr>
                <w:rFonts w:hint="eastAsia" w:ascii="宋体" w:hAnsi="宋体" w:eastAsia="宋体" w:cs="宋体"/>
                <w:i w:val="0"/>
                <w:iCs w:val="0"/>
                <w:color w:val="000000"/>
                <w:sz w:val="18"/>
                <w:szCs w:val="18"/>
                <w:u w:val="none"/>
              </w:rPr>
            </w:pPr>
          </w:p>
        </w:tc>
        <w:tc>
          <w:tcPr>
            <w:tcW w:w="239" w:type="pct"/>
            <w:tcBorders>
              <w:top w:val="single" w:color="000000" w:sz="4" w:space="0"/>
              <w:left w:val="single" w:color="000000" w:sz="4" w:space="0"/>
              <w:bottom w:val="nil"/>
              <w:right w:val="single" w:color="000000" w:sz="4" w:space="0"/>
            </w:tcBorders>
            <w:shd w:val="clear" w:color="auto" w:fill="auto"/>
            <w:vAlign w:val="center"/>
          </w:tcPr>
          <w:p w14:paraId="5D32E8B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737E950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696138C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工作人员满意度</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2FEDC31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76E48DC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756EA8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4E71344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05D031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50E4814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3878EB8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pct"/>
            <w:tcBorders>
              <w:top w:val="single" w:color="000000" w:sz="4" w:space="0"/>
              <w:left w:val="single" w:color="000000" w:sz="4" w:space="0"/>
              <w:bottom w:val="nil"/>
              <w:right w:val="single" w:color="000000" w:sz="4" w:space="0"/>
            </w:tcBorders>
            <w:shd w:val="clear" w:color="auto" w:fill="auto"/>
            <w:vAlign w:val="center"/>
          </w:tcPr>
          <w:p w14:paraId="6ED39410">
            <w:pPr>
              <w:keepNext/>
              <w:snapToGrid w:val="0"/>
              <w:jc w:val="center"/>
              <w:rPr>
                <w:rFonts w:hint="eastAsia" w:ascii="宋体" w:hAnsi="宋体" w:eastAsia="宋体" w:cs="宋体"/>
                <w:i w:val="0"/>
                <w:iCs w:val="0"/>
                <w:color w:val="000000"/>
                <w:sz w:val="18"/>
                <w:szCs w:val="18"/>
                <w:u w:val="none"/>
              </w:rPr>
            </w:pPr>
          </w:p>
        </w:tc>
      </w:tr>
      <w:tr w14:paraId="6903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5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EB15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EC3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4C2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E603">
            <w:pPr>
              <w:keepNext/>
              <w:snapToGrid w:val="0"/>
              <w:jc w:val="center"/>
              <w:rPr>
                <w:rFonts w:hint="eastAsia" w:ascii="宋体" w:hAnsi="宋体" w:eastAsia="宋体" w:cs="宋体"/>
                <w:i w:val="0"/>
                <w:iCs w:val="0"/>
                <w:color w:val="000000"/>
                <w:sz w:val="18"/>
                <w:szCs w:val="18"/>
                <w:u w:val="none"/>
              </w:rPr>
            </w:pPr>
          </w:p>
        </w:tc>
      </w:tr>
    </w:tbl>
    <w:p w14:paraId="5811E3D8">
      <w:pPr>
        <w:widowControl/>
        <w:spacing w:before="240" w:after="240"/>
        <w:ind w:firstLine="360"/>
        <w:rPr>
          <w:rFonts w:hint="eastAsia" w:ascii="仿宋_GB2312" w:hAnsi="仿宋_GB2312" w:eastAsia="仿宋_GB2312" w:cs="仿宋_GB2312"/>
          <w:color w:val="000000"/>
          <w:kern w:val="0"/>
          <w:sz w:val="27"/>
          <w:szCs w:val="27"/>
          <w:lang w:eastAsia="zh-CN"/>
        </w:rPr>
      </w:pPr>
    </w:p>
    <w:p w14:paraId="4C9500EE">
      <w:pPr>
        <w:widowControl/>
        <w:spacing w:before="240" w:after="240"/>
        <w:ind w:firstLine="36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val="en-US" w:eastAsia="zh-CN"/>
        </w:rPr>
        <w:t>5</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教科研活动经费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94.42</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17.93</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7.93</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44.23</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教科研活动经费项目全年预算为</w:t>
      </w:r>
      <w:r>
        <w:rPr>
          <w:rFonts w:hint="eastAsia" w:ascii="仿宋_GB2312" w:hAnsi="仿宋_GB2312" w:eastAsia="仿宋_GB2312" w:cs="仿宋_GB2312"/>
          <w:color w:val="000000"/>
          <w:kern w:val="0"/>
          <w:sz w:val="27"/>
          <w:szCs w:val="27"/>
          <w:lang w:val="en-US" w:eastAsia="zh-CN"/>
        </w:rPr>
        <w:t>17.93</w:t>
      </w:r>
      <w:r>
        <w:rPr>
          <w:rFonts w:hint="eastAsia" w:ascii="仿宋_GB2312" w:hAnsi="仿宋_GB2312" w:eastAsia="仿宋_GB2312" w:cs="仿宋_GB2312"/>
          <w:color w:val="000000"/>
          <w:kern w:val="0"/>
          <w:sz w:val="27"/>
          <w:szCs w:val="27"/>
          <w:lang w:eastAsia="zh-CN"/>
        </w:rPr>
        <w:t>万元，年度实际执行预算为</w:t>
      </w:r>
      <w:r>
        <w:rPr>
          <w:rFonts w:hint="eastAsia" w:ascii="仿宋_GB2312" w:hAnsi="仿宋_GB2312" w:eastAsia="仿宋_GB2312" w:cs="仿宋_GB2312"/>
          <w:color w:val="000000"/>
          <w:kern w:val="0"/>
          <w:sz w:val="27"/>
          <w:szCs w:val="27"/>
          <w:lang w:val="en-US" w:eastAsia="zh-CN"/>
        </w:rPr>
        <w:t>7.93</w:t>
      </w:r>
      <w:r>
        <w:rPr>
          <w:rFonts w:hint="eastAsia" w:ascii="仿宋_GB2312" w:hAnsi="仿宋_GB2312" w:eastAsia="仿宋_GB2312" w:cs="仿宋_GB2312"/>
          <w:color w:val="000000"/>
          <w:kern w:val="0"/>
          <w:sz w:val="27"/>
          <w:szCs w:val="27"/>
          <w:lang w:eastAsia="zh-CN"/>
        </w:rPr>
        <w:t>万元，完成绩效项目目标</w:t>
      </w:r>
      <w:r>
        <w:rPr>
          <w:rFonts w:hint="eastAsia" w:ascii="仿宋_GB2312" w:hAnsi="仿宋_GB2312" w:eastAsia="仿宋_GB2312" w:cs="仿宋_GB2312"/>
          <w:color w:val="000000"/>
          <w:kern w:val="0"/>
          <w:sz w:val="27"/>
          <w:szCs w:val="27"/>
          <w:lang w:val="en-US" w:eastAsia="zh-CN"/>
        </w:rPr>
        <w:t>94.42</w:t>
      </w:r>
      <w:r>
        <w:rPr>
          <w:rFonts w:hint="eastAsia" w:ascii="仿宋_GB2312" w:hAnsi="仿宋_GB2312" w:eastAsia="仿宋_GB2312" w:cs="仿宋_GB2312"/>
          <w:color w:val="000000"/>
          <w:kern w:val="0"/>
          <w:sz w:val="27"/>
          <w:szCs w:val="27"/>
          <w:lang w:eastAsia="zh-CN"/>
        </w:rPr>
        <w:t>%，资金到位率为</w:t>
      </w:r>
      <w:r>
        <w:rPr>
          <w:rFonts w:hint="eastAsia" w:ascii="仿宋_GB2312" w:hAnsi="仿宋_GB2312" w:eastAsia="仿宋_GB2312" w:cs="仿宋_GB2312"/>
          <w:color w:val="000000"/>
          <w:kern w:val="0"/>
          <w:sz w:val="27"/>
          <w:szCs w:val="27"/>
          <w:lang w:val="en-US" w:eastAsia="zh-CN"/>
        </w:rPr>
        <w:t>44.23</w:t>
      </w:r>
      <w:r>
        <w:rPr>
          <w:rFonts w:hint="eastAsia" w:ascii="仿宋_GB2312" w:hAnsi="仿宋_GB2312" w:eastAsia="仿宋_GB2312" w:cs="仿宋_GB2312"/>
          <w:color w:val="000000"/>
          <w:kern w:val="0"/>
          <w:sz w:val="27"/>
          <w:szCs w:val="27"/>
          <w:lang w:eastAsia="zh-CN"/>
        </w:rPr>
        <w:t>%。发现的主要问题及原因：资金支付不及时。下一步改进措施：进一步改进本单位绩效工作组织、管理、实施方式等的思路。加强监管，做到监管机制环环相扣，不出现断层。在资金使用中确保最大限度发挥项目资金的使用效率。</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20"/>
        <w:gridCol w:w="462"/>
        <w:gridCol w:w="922"/>
        <w:gridCol w:w="1125"/>
        <w:gridCol w:w="568"/>
        <w:gridCol w:w="576"/>
        <w:gridCol w:w="714"/>
        <w:gridCol w:w="1127"/>
        <w:gridCol w:w="910"/>
        <w:gridCol w:w="612"/>
        <w:gridCol w:w="813"/>
        <w:gridCol w:w="1619"/>
      </w:tblGrid>
      <w:tr w14:paraId="2704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CA7EED">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204E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F192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C3C4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教科研活动经费</w:t>
            </w:r>
          </w:p>
        </w:tc>
      </w:tr>
      <w:tr w14:paraId="4F8E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B02B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C7C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E846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0525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赤峰市松山区教育教学研究中心</w:t>
            </w:r>
          </w:p>
        </w:tc>
      </w:tr>
      <w:tr w14:paraId="2C9D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FA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081F">
            <w:pPr>
              <w:snapToGrid w:val="0"/>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C1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AC1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6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E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B3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DF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264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A764">
            <w:pPr>
              <w:snapToGrid w:val="0"/>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89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28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A93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435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7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F69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44.23</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F5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r>
      <w:tr w14:paraId="4A7E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DE88">
            <w:pPr>
              <w:snapToGrid w:val="0"/>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31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74B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E0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718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46FC">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73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44.23</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ECD">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E64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CCC0">
            <w:pPr>
              <w:snapToGrid w:val="0"/>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3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DCB0">
            <w:pPr>
              <w:snapToGrid w:val="0"/>
              <w:rPr>
                <w:rFonts w:hint="eastAsia" w:ascii="宋体" w:hAnsi="宋体" w:eastAsia="宋体" w:cs="宋体"/>
                <w:i w:val="0"/>
                <w:iCs w:val="0"/>
                <w:color w:val="000000"/>
                <w:sz w:val="18"/>
                <w:szCs w:val="18"/>
                <w:u w:val="none"/>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D2490">
            <w:pPr>
              <w:snapToGrid w:val="0"/>
              <w:jc w:val="center"/>
              <w:rPr>
                <w:rFonts w:hint="eastAsia" w:ascii="宋体" w:hAnsi="宋体" w:eastAsia="宋体" w:cs="宋体"/>
                <w:i w:val="0"/>
                <w:iCs w:val="0"/>
                <w:color w:val="000000"/>
                <w:sz w:val="18"/>
                <w:szCs w:val="18"/>
                <w:u w:val="none"/>
              </w:rPr>
            </w:pP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8D673">
            <w:pPr>
              <w:snapToGrid w:val="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EE1E">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6F7A">
            <w:pPr>
              <w:snapToGrid w:val="0"/>
              <w:jc w:val="center"/>
              <w:rPr>
                <w:rFonts w:hint="eastAsia" w:ascii="宋体" w:hAnsi="宋体" w:eastAsia="宋体" w:cs="宋体"/>
                <w:i w:val="0"/>
                <w:iCs w:val="0"/>
                <w:color w:val="000000"/>
                <w:sz w:val="18"/>
                <w:szCs w:val="18"/>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E08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B00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ACF3">
            <w:pPr>
              <w:snapToGrid w:val="0"/>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47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847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347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3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8A0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B4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3D16">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F57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A86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9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09E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D2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5A1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BC33">
            <w:pPr>
              <w:snapToGrid w:val="0"/>
              <w:jc w:val="center"/>
              <w:rPr>
                <w:rFonts w:hint="eastAsia" w:ascii="宋体" w:hAnsi="宋体" w:eastAsia="宋体" w:cs="宋体"/>
                <w:i w:val="0"/>
                <w:iCs w:val="0"/>
                <w:color w:val="000000"/>
                <w:sz w:val="18"/>
                <w:szCs w:val="18"/>
                <w:u w:val="none"/>
              </w:rPr>
            </w:pPr>
          </w:p>
        </w:tc>
        <w:tc>
          <w:tcPr>
            <w:tcW w:w="19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199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年初申请预算74万元，用于我中心2024年开展教科研活动各项经费支出，通过项目的实施保障教科研工作顺利开展，持续提升教育教学发展水平</w:t>
            </w:r>
          </w:p>
        </w:tc>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93A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 年初申请预算74万元，年度调整-56.07万元，用于我中心2024年开展教科研活动各项经费支出，通过项目的实施保障教科研工作顺利开展，持续提升教育教学发展水平</w:t>
            </w:r>
          </w:p>
        </w:tc>
      </w:tr>
      <w:tr w14:paraId="0C8F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21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4E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A5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BB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60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62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7F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28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54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9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D3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54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63B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restart"/>
            <w:tcBorders>
              <w:top w:val="single" w:color="000000" w:sz="4" w:space="0"/>
              <w:left w:val="single" w:color="000000" w:sz="4" w:space="0"/>
              <w:bottom w:val="nil"/>
              <w:right w:val="single" w:color="000000" w:sz="4" w:space="0"/>
            </w:tcBorders>
            <w:shd w:val="clear" w:color="auto" w:fill="auto"/>
            <w:vAlign w:val="center"/>
          </w:tcPr>
          <w:p w14:paraId="5AAA8D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34" w:type="pct"/>
            <w:vMerge w:val="restart"/>
            <w:tcBorders>
              <w:top w:val="single" w:color="000000" w:sz="4" w:space="0"/>
              <w:left w:val="single" w:color="000000" w:sz="4" w:space="0"/>
              <w:bottom w:val="nil"/>
              <w:right w:val="single" w:color="000000" w:sz="4" w:space="0"/>
            </w:tcBorders>
            <w:shd w:val="clear" w:color="auto" w:fill="auto"/>
            <w:vAlign w:val="center"/>
          </w:tcPr>
          <w:p w14:paraId="71D613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7" w:type="pct"/>
            <w:vMerge w:val="restart"/>
            <w:tcBorders>
              <w:top w:val="single" w:color="000000" w:sz="4" w:space="0"/>
              <w:left w:val="single" w:color="000000" w:sz="4" w:space="0"/>
              <w:bottom w:val="nil"/>
              <w:right w:val="single" w:color="000000" w:sz="4" w:space="0"/>
            </w:tcBorders>
            <w:shd w:val="clear" w:color="auto" w:fill="auto"/>
            <w:vAlign w:val="center"/>
          </w:tcPr>
          <w:p w14:paraId="771E83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45E4E4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开展教科研活动次数</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13E33C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0F5693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43F910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4C878D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395237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125354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7BED5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5803B623">
            <w:pPr>
              <w:snapToGrid w:val="0"/>
              <w:jc w:val="center"/>
              <w:rPr>
                <w:rFonts w:hint="eastAsia" w:ascii="宋体" w:hAnsi="宋体" w:eastAsia="宋体" w:cs="宋体"/>
                <w:i w:val="0"/>
                <w:iCs w:val="0"/>
                <w:color w:val="000000"/>
                <w:sz w:val="18"/>
                <w:szCs w:val="18"/>
                <w:u w:val="none"/>
              </w:rPr>
            </w:pPr>
          </w:p>
        </w:tc>
      </w:tr>
      <w:tr w14:paraId="3132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2A3ED157">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1D530A08">
            <w:pPr>
              <w:snapToGrid w:val="0"/>
              <w:jc w:val="cente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nil"/>
              <w:right w:val="single" w:color="000000" w:sz="4" w:space="0"/>
            </w:tcBorders>
            <w:shd w:val="clear" w:color="auto" w:fill="auto"/>
            <w:vAlign w:val="center"/>
          </w:tcPr>
          <w:p w14:paraId="2AB26948">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683D89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参加教科研教研员人数</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CBE85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2311D8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3E5C5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75ADA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1857E2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576F47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769741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180ED42C">
            <w:pPr>
              <w:snapToGrid w:val="0"/>
              <w:jc w:val="center"/>
              <w:rPr>
                <w:rFonts w:hint="eastAsia" w:ascii="宋体" w:hAnsi="宋体" w:eastAsia="宋体" w:cs="宋体"/>
                <w:i w:val="0"/>
                <w:iCs w:val="0"/>
                <w:color w:val="000000"/>
                <w:sz w:val="18"/>
                <w:szCs w:val="18"/>
                <w:u w:val="none"/>
              </w:rPr>
            </w:pPr>
          </w:p>
        </w:tc>
      </w:tr>
      <w:tr w14:paraId="0437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7D5139CC">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06811318">
            <w:pPr>
              <w:snapToGrid w:val="0"/>
              <w:jc w:val="center"/>
              <w:rPr>
                <w:rFonts w:hint="eastAsia" w:ascii="宋体" w:hAnsi="宋体" w:eastAsia="宋体" w:cs="宋体"/>
                <w:i w:val="0"/>
                <w:iCs w:val="0"/>
                <w:color w:val="000000"/>
                <w:sz w:val="18"/>
                <w:szCs w:val="18"/>
                <w:u w:val="none"/>
              </w:rPr>
            </w:pPr>
          </w:p>
        </w:tc>
        <w:tc>
          <w:tcPr>
            <w:tcW w:w="467" w:type="pct"/>
            <w:vMerge w:val="restart"/>
            <w:tcBorders>
              <w:top w:val="single" w:color="000000" w:sz="4" w:space="0"/>
              <w:left w:val="single" w:color="000000" w:sz="4" w:space="0"/>
              <w:bottom w:val="nil"/>
              <w:right w:val="single" w:color="000000" w:sz="4" w:space="0"/>
            </w:tcBorders>
            <w:shd w:val="clear" w:color="auto" w:fill="auto"/>
            <w:vAlign w:val="center"/>
          </w:tcPr>
          <w:p w14:paraId="67A6CC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3E02E9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参与活动人员出勤率</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0A70B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4826F2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686D1D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275D7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7704F1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183CC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5CE4F9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2AE6D769">
            <w:pPr>
              <w:snapToGrid w:val="0"/>
              <w:jc w:val="center"/>
              <w:rPr>
                <w:rFonts w:hint="eastAsia" w:ascii="宋体" w:hAnsi="宋体" w:eastAsia="宋体" w:cs="宋体"/>
                <w:i w:val="0"/>
                <w:iCs w:val="0"/>
                <w:color w:val="000000"/>
                <w:sz w:val="18"/>
                <w:szCs w:val="18"/>
                <w:u w:val="none"/>
              </w:rPr>
            </w:pPr>
          </w:p>
        </w:tc>
      </w:tr>
      <w:tr w14:paraId="597C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636AB1E7">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1D978587">
            <w:pPr>
              <w:snapToGrid w:val="0"/>
              <w:jc w:val="cente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nil"/>
              <w:right w:val="single" w:color="000000" w:sz="4" w:space="0"/>
            </w:tcBorders>
            <w:shd w:val="clear" w:color="auto" w:fill="auto"/>
            <w:vAlign w:val="center"/>
          </w:tcPr>
          <w:p w14:paraId="0822A299">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73DC30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教研员覆盖率</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7A231E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3ED67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390A89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12837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68946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4F8CB0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3CBE81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2E65A3AA">
            <w:pPr>
              <w:snapToGrid w:val="0"/>
              <w:jc w:val="center"/>
              <w:rPr>
                <w:rFonts w:hint="eastAsia" w:ascii="宋体" w:hAnsi="宋体" w:eastAsia="宋体" w:cs="宋体"/>
                <w:i w:val="0"/>
                <w:iCs w:val="0"/>
                <w:color w:val="000000"/>
                <w:sz w:val="18"/>
                <w:szCs w:val="18"/>
                <w:u w:val="none"/>
              </w:rPr>
            </w:pPr>
          </w:p>
        </w:tc>
      </w:tr>
      <w:tr w14:paraId="33AA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7CF3DA2D">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1154BC2C">
            <w:pPr>
              <w:snapToGrid w:val="0"/>
              <w:jc w:val="center"/>
              <w:rPr>
                <w:rFonts w:hint="eastAsia" w:ascii="宋体" w:hAnsi="宋体" w:eastAsia="宋体" w:cs="宋体"/>
                <w:i w:val="0"/>
                <w:iCs w:val="0"/>
                <w:color w:val="000000"/>
                <w:sz w:val="18"/>
                <w:szCs w:val="18"/>
                <w:u w:val="none"/>
              </w:rPr>
            </w:pPr>
          </w:p>
        </w:tc>
        <w:tc>
          <w:tcPr>
            <w:tcW w:w="467" w:type="pct"/>
            <w:vMerge w:val="restart"/>
            <w:tcBorders>
              <w:top w:val="single" w:color="000000" w:sz="4" w:space="0"/>
              <w:left w:val="single" w:color="000000" w:sz="4" w:space="0"/>
              <w:bottom w:val="nil"/>
              <w:right w:val="single" w:color="000000" w:sz="4" w:space="0"/>
            </w:tcBorders>
            <w:shd w:val="clear" w:color="auto" w:fill="auto"/>
            <w:vAlign w:val="center"/>
          </w:tcPr>
          <w:p w14:paraId="53F080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7329A7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开展教科研活动完成时间</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2CEE4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26E495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2428A6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309721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3AE4E4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376F00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4552D3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7C494828">
            <w:pPr>
              <w:snapToGrid w:val="0"/>
              <w:jc w:val="center"/>
              <w:rPr>
                <w:rFonts w:hint="eastAsia" w:ascii="宋体" w:hAnsi="宋体" w:eastAsia="宋体" w:cs="宋体"/>
                <w:i w:val="0"/>
                <w:iCs w:val="0"/>
                <w:color w:val="000000"/>
                <w:sz w:val="18"/>
                <w:szCs w:val="18"/>
                <w:u w:val="none"/>
              </w:rPr>
            </w:pPr>
          </w:p>
        </w:tc>
      </w:tr>
      <w:tr w14:paraId="5B74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049AC7AD">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339E4DC6">
            <w:pPr>
              <w:snapToGrid w:val="0"/>
              <w:jc w:val="cente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nil"/>
              <w:right w:val="single" w:color="000000" w:sz="4" w:space="0"/>
            </w:tcBorders>
            <w:shd w:val="clear" w:color="auto" w:fill="auto"/>
            <w:vAlign w:val="center"/>
          </w:tcPr>
          <w:p w14:paraId="3C7C3FEF">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0F3EC9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经费拨付时间</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285FE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0F3A69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114FC1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2BDE17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3A5657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7CD4BF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2FA75A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14EA2AC4">
            <w:pPr>
              <w:snapToGrid w:val="0"/>
              <w:jc w:val="center"/>
              <w:rPr>
                <w:rFonts w:hint="eastAsia" w:ascii="宋体" w:hAnsi="宋体" w:eastAsia="宋体" w:cs="宋体"/>
                <w:i w:val="0"/>
                <w:iCs w:val="0"/>
                <w:color w:val="000000"/>
                <w:sz w:val="18"/>
                <w:szCs w:val="18"/>
                <w:u w:val="none"/>
              </w:rPr>
            </w:pPr>
          </w:p>
        </w:tc>
      </w:tr>
      <w:tr w14:paraId="6BCE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4F8CC249">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6D65AEAA">
            <w:pPr>
              <w:snapToGrid w:val="0"/>
              <w:jc w:val="center"/>
              <w:rPr>
                <w:rFonts w:hint="eastAsia" w:ascii="宋体" w:hAnsi="宋体" w:eastAsia="宋体" w:cs="宋体"/>
                <w:i w:val="0"/>
                <w:iCs w:val="0"/>
                <w:color w:val="000000"/>
                <w:sz w:val="18"/>
                <w:szCs w:val="18"/>
                <w:u w:val="none"/>
              </w:rPr>
            </w:pPr>
          </w:p>
        </w:tc>
        <w:tc>
          <w:tcPr>
            <w:tcW w:w="467" w:type="pct"/>
            <w:vMerge w:val="restart"/>
            <w:tcBorders>
              <w:top w:val="single" w:color="000000" w:sz="4" w:space="0"/>
              <w:left w:val="single" w:color="000000" w:sz="4" w:space="0"/>
              <w:bottom w:val="nil"/>
              <w:right w:val="single" w:color="000000" w:sz="4" w:space="0"/>
            </w:tcBorders>
            <w:shd w:val="clear" w:color="auto" w:fill="auto"/>
            <w:vAlign w:val="center"/>
          </w:tcPr>
          <w:p w14:paraId="1683C7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1D42AF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ABBFA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64CF98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7571AD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239004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289E15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20048D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453E6B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5D798B61">
            <w:pPr>
              <w:snapToGrid w:val="0"/>
              <w:jc w:val="center"/>
              <w:rPr>
                <w:rFonts w:hint="eastAsia" w:ascii="宋体" w:hAnsi="宋体" w:eastAsia="宋体" w:cs="宋体"/>
                <w:i w:val="0"/>
                <w:iCs w:val="0"/>
                <w:color w:val="000000"/>
                <w:sz w:val="18"/>
                <w:szCs w:val="18"/>
                <w:u w:val="none"/>
              </w:rPr>
            </w:pPr>
          </w:p>
        </w:tc>
      </w:tr>
      <w:tr w14:paraId="62CB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51DA70A7">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438AD80C">
            <w:pPr>
              <w:snapToGrid w:val="0"/>
              <w:jc w:val="cente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nil"/>
              <w:right w:val="single" w:color="000000" w:sz="4" w:space="0"/>
            </w:tcBorders>
            <w:shd w:val="clear" w:color="auto" w:fill="auto"/>
            <w:vAlign w:val="center"/>
          </w:tcPr>
          <w:p w14:paraId="05CFD73E">
            <w:pPr>
              <w:snapToGrid w:val="0"/>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48B214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人均成本</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6B43DB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1EF7AE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51E7BD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79B046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2D4035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2BBA48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436535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4F6F5E59">
            <w:pPr>
              <w:snapToGrid w:val="0"/>
              <w:jc w:val="center"/>
              <w:rPr>
                <w:rFonts w:hint="eastAsia" w:ascii="宋体" w:hAnsi="宋体" w:eastAsia="宋体" w:cs="宋体"/>
                <w:i w:val="0"/>
                <w:iCs w:val="0"/>
                <w:color w:val="000000"/>
                <w:sz w:val="18"/>
                <w:szCs w:val="18"/>
                <w:u w:val="none"/>
              </w:rPr>
            </w:pPr>
          </w:p>
        </w:tc>
      </w:tr>
      <w:tr w14:paraId="7A43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6B166023">
            <w:pPr>
              <w:snapToGrid w:val="0"/>
              <w:jc w:val="center"/>
              <w:rPr>
                <w:rFonts w:hint="eastAsia" w:ascii="宋体" w:hAnsi="宋体" w:eastAsia="宋体" w:cs="宋体"/>
                <w:i w:val="0"/>
                <w:iCs w:val="0"/>
                <w:color w:val="000000"/>
                <w:sz w:val="18"/>
                <w:szCs w:val="18"/>
                <w:u w:val="none"/>
              </w:rPr>
            </w:pPr>
          </w:p>
        </w:tc>
        <w:tc>
          <w:tcPr>
            <w:tcW w:w="234" w:type="pct"/>
            <w:vMerge w:val="restart"/>
            <w:tcBorders>
              <w:top w:val="single" w:color="000000" w:sz="4" w:space="0"/>
              <w:left w:val="single" w:color="000000" w:sz="4" w:space="0"/>
              <w:bottom w:val="nil"/>
              <w:right w:val="single" w:color="000000" w:sz="4" w:space="0"/>
            </w:tcBorders>
            <w:shd w:val="clear" w:color="auto" w:fill="auto"/>
            <w:vAlign w:val="center"/>
          </w:tcPr>
          <w:p w14:paraId="30BD8C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7" w:type="pct"/>
            <w:tcBorders>
              <w:top w:val="single" w:color="000000" w:sz="4" w:space="0"/>
              <w:left w:val="single" w:color="000000" w:sz="4" w:space="0"/>
              <w:bottom w:val="nil"/>
              <w:right w:val="single" w:color="000000" w:sz="4" w:space="0"/>
            </w:tcBorders>
            <w:shd w:val="clear" w:color="auto" w:fill="auto"/>
            <w:vAlign w:val="center"/>
          </w:tcPr>
          <w:p w14:paraId="242320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47A6FD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保障教科研工作顺利开展</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76E56D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7EC89A18">
            <w:pPr>
              <w:snapToGrid w:val="0"/>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nil"/>
              <w:right w:val="single" w:color="000000" w:sz="4" w:space="0"/>
            </w:tcBorders>
            <w:shd w:val="clear" w:color="auto" w:fill="auto"/>
            <w:vAlign w:val="center"/>
          </w:tcPr>
          <w:p w14:paraId="1077E8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0DDCD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7CFF37FD">
            <w:pPr>
              <w:snapToGrid w:val="0"/>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nil"/>
              <w:right w:val="single" w:color="000000" w:sz="4" w:space="0"/>
            </w:tcBorders>
            <w:shd w:val="clear" w:color="auto" w:fill="auto"/>
            <w:vAlign w:val="center"/>
          </w:tcPr>
          <w:p w14:paraId="432F44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08793A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03DDE23E">
            <w:pPr>
              <w:snapToGrid w:val="0"/>
              <w:jc w:val="center"/>
              <w:rPr>
                <w:rFonts w:hint="eastAsia" w:ascii="宋体" w:hAnsi="宋体" w:eastAsia="宋体" w:cs="宋体"/>
                <w:i w:val="0"/>
                <w:iCs w:val="0"/>
                <w:color w:val="000000"/>
                <w:sz w:val="18"/>
                <w:szCs w:val="18"/>
                <w:u w:val="none"/>
              </w:rPr>
            </w:pPr>
          </w:p>
        </w:tc>
      </w:tr>
      <w:tr w14:paraId="1A15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52F6DB6F">
            <w:pPr>
              <w:snapToGrid w:val="0"/>
              <w:jc w:val="center"/>
              <w:rPr>
                <w:rFonts w:hint="eastAsia" w:ascii="宋体" w:hAnsi="宋体" w:eastAsia="宋体" w:cs="宋体"/>
                <w:i w:val="0"/>
                <w:iCs w:val="0"/>
                <w:color w:val="000000"/>
                <w:sz w:val="18"/>
                <w:szCs w:val="18"/>
                <w:u w:val="none"/>
              </w:rPr>
            </w:pPr>
          </w:p>
        </w:tc>
        <w:tc>
          <w:tcPr>
            <w:tcW w:w="234" w:type="pct"/>
            <w:vMerge w:val="continue"/>
            <w:tcBorders>
              <w:top w:val="single" w:color="000000" w:sz="4" w:space="0"/>
              <w:left w:val="single" w:color="000000" w:sz="4" w:space="0"/>
              <w:bottom w:val="nil"/>
              <w:right w:val="single" w:color="000000" w:sz="4" w:space="0"/>
            </w:tcBorders>
            <w:shd w:val="clear" w:color="auto" w:fill="auto"/>
            <w:vAlign w:val="center"/>
          </w:tcPr>
          <w:p w14:paraId="3577CD36">
            <w:pPr>
              <w:snapToGrid w:val="0"/>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5BA3AF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3826D3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持续提升教育教学发展水平</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714A7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66F44983">
            <w:pPr>
              <w:snapToGrid w:val="0"/>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nil"/>
              <w:right w:val="single" w:color="000000" w:sz="4" w:space="0"/>
            </w:tcBorders>
            <w:shd w:val="clear" w:color="auto" w:fill="auto"/>
            <w:vAlign w:val="center"/>
          </w:tcPr>
          <w:p w14:paraId="378AD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318A73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4C983B06">
            <w:pPr>
              <w:snapToGrid w:val="0"/>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nil"/>
              <w:right w:val="single" w:color="000000" w:sz="4" w:space="0"/>
            </w:tcBorders>
            <w:shd w:val="clear" w:color="auto" w:fill="auto"/>
            <w:vAlign w:val="center"/>
          </w:tcPr>
          <w:p w14:paraId="592EC3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57056F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2FABAB28">
            <w:pPr>
              <w:snapToGrid w:val="0"/>
              <w:jc w:val="center"/>
              <w:rPr>
                <w:rFonts w:hint="eastAsia" w:ascii="宋体" w:hAnsi="宋体" w:eastAsia="宋体" w:cs="宋体"/>
                <w:i w:val="0"/>
                <w:iCs w:val="0"/>
                <w:color w:val="000000"/>
                <w:sz w:val="18"/>
                <w:szCs w:val="18"/>
                <w:u w:val="none"/>
              </w:rPr>
            </w:pPr>
          </w:p>
        </w:tc>
      </w:tr>
      <w:tr w14:paraId="4B21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14:paraId="31A477B7">
            <w:pPr>
              <w:snapToGrid w:val="0"/>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nil"/>
              <w:right w:val="single" w:color="000000" w:sz="4" w:space="0"/>
            </w:tcBorders>
            <w:shd w:val="clear" w:color="auto" w:fill="auto"/>
            <w:vAlign w:val="center"/>
          </w:tcPr>
          <w:p w14:paraId="06C52A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7" w:type="pct"/>
            <w:tcBorders>
              <w:top w:val="single" w:color="000000" w:sz="4" w:space="0"/>
              <w:left w:val="single" w:color="000000" w:sz="4" w:space="0"/>
              <w:bottom w:val="nil"/>
              <w:right w:val="single" w:color="000000" w:sz="4" w:space="0"/>
            </w:tcBorders>
            <w:shd w:val="clear" w:color="auto" w:fill="auto"/>
            <w:vAlign w:val="center"/>
          </w:tcPr>
          <w:p w14:paraId="54A13E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570" w:type="pct"/>
            <w:tcBorders>
              <w:top w:val="single" w:color="000000" w:sz="4" w:space="0"/>
              <w:left w:val="single" w:color="000000" w:sz="4" w:space="0"/>
              <w:bottom w:val="nil"/>
              <w:right w:val="single" w:color="000000" w:sz="4" w:space="0"/>
            </w:tcBorders>
            <w:shd w:val="clear" w:color="auto" w:fill="auto"/>
            <w:vAlign w:val="center"/>
          </w:tcPr>
          <w:p w14:paraId="37E951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科研人员满意度</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011F4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91" w:type="pct"/>
            <w:tcBorders>
              <w:top w:val="single" w:color="000000" w:sz="4" w:space="0"/>
              <w:left w:val="single" w:color="000000" w:sz="4" w:space="0"/>
              <w:bottom w:val="nil"/>
              <w:right w:val="single" w:color="000000" w:sz="4" w:space="0"/>
            </w:tcBorders>
            <w:shd w:val="clear" w:color="auto" w:fill="auto"/>
            <w:vAlign w:val="center"/>
          </w:tcPr>
          <w:p w14:paraId="78C23D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158AEC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453BDC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525E1C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0EC339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1" w:type="pct"/>
            <w:tcBorders>
              <w:top w:val="single" w:color="000000" w:sz="4" w:space="0"/>
              <w:left w:val="single" w:color="000000" w:sz="4" w:space="0"/>
              <w:bottom w:val="nil"/>
              <w:right w:val="single" w:color="000000" w:sz="4" w:space="0"/>
            </w:tcBorders>
            <w:shd w:val="clear" w:color="auto" w:fill="auto"/>
            <w:vAlign w:val="center"/>
          </w:tcPr>
          <w:p w14:paraId="241CED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1" w:type="pct"/>
            <w:tcBorders>
              <w:top w:val="single" w:color="000000" w:sz="4" w:space="0"/>
              <w:left w:val="single" w:color="000000" w:sz="4" w:space="0"/>
              <w:bottom w:val="nil"/>
              <w:right w:val="single" w:color="000000" w:sz="4" w:space="0"/>
            </w:tcBorders>
            <w:shd w:val="clear" w:color="auto" w:fill="auto"/>
            <w:vAlign w:val="center"/>
          </w:tcPr>
          <w:p w14:paraId="20B77012">
            <w:pPr>
              <w:snapToGrid w:val="0"/>
              <w:jc w:val="center"/>
              <w:rPr>
                <w:rFonts w:hint="eastAsia" w:ascii="宋体" w:hAnsi="宋体" w:eastAsia="宋体" w:cs="宋体"/>
                <w:i w:val="0"/>
                <w:iCs w:val="0"/>
                <w:color w:val="000000"/>
                <w:sz w:val="18"/>
                <w:szCs w:val="18"/>
                <w:u w:val="none"/>
              </w:rPr>
            </w:pPr>
          </w:p>
        </w:tc>
      </w:tr>
      <w:tr w14:paraId="5F1C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4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E9B9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C9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6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94.42</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F61B">
            <w:pPr>
              <w:snapToGrid w:val="0"/>
              <w:jc w:val="center"/>
              <w:rPr>
                <w:rFonts w:hint="eastAsia" w:ascii="宋体" w:hAnsi="宋体" w:eastAsia="宋体" w:cs="宋体"/>
                <w:i w:val="0"/>
                <w:iCs w:val="0"/>
                <w:color w:val="000000"/>
                <w:sz w:val="18"/>
                <w:szCs w:val="18"/>
                <w:u w:val="none"/>
              </w:rPr>
            </w:pPr>
          </w:p>
        </w:tc>
      </w:tr>
    </w:tbl>
    <w:p w14:paraId="47E83FD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0B02CC20">
      <w:pPr>
        <w:widowControl/>
        <w:spacing w:before="240" w:after="24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以</w:t>
      </w:r>
      <w:r>
        <w:rPr>
          <w:rFonts w:hint="eastAsia" w:ascii="仿宋_GB2312" w:hAnsi="仿宋_GB2312" w:eastAsia="仿宋_GB2312" w:cs="仿宋_GB2312"/>
          <w:kern w:val="0"/>
          <w:sz w:val="27"/>
          <w:szCs w:val="27"/>
          <w:lang w:eastAsia="zh-CN"/>
        </w:rPr>
        <w:t>名师工作室建设</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分，绩效评价结果为“优”。部门项目绩效评价得分情况详见单位具体绩效评价结果。</w:t>
      </w:r>
    </w:p>
    <w:p w14:paraId="0CBF83CF">
      <w:pPr>
        <w:widowControl/>
        <w:spacing w:before="240" w:after="240"/>
        <w:jc w:val="center"/>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2024</w:t>
      </w:r>
      <w:r>
        <w:rPr>
          <w:rFonts w:hint="default" w:ascii="仿宋_GB2312" w:hAnsi="仿宋_GB2312" w:eastAsia="仿宋_GB2312" w:cs="仿宋_GB2312"/>
          <w:kern w:val="0"/>
          <w:sz w:val="27"/>
          <w:szCs w:val="27"/>
        </w:rPr>
        <w:t>年</w:t>
      </w:r>
      <w:r>
        <w:rPr>
          <w:rFonts w:hint="default" w:ascii="仿宋_GB2312" w:hAnsi="仿宋_GB2312" w:eastAsia="仿宋_GB2312" w:cs="仿宋_GB2312"/>
          <w:kern w:val="0"/>
          <w:sz w:val="27"/>
          <w:szCs w:val="27"/>
          <w:lang w:val="en-US" w:eastAsia="zh-CN"/>
        </w:rPr>
        <w:t>度</w:t>
      </w:r>
      <w:r>
        <w:rPr>
          <w:rFonts w:hint="eastAsia" w:ascii="仿宋_GB2312" w:hAnsi="仿宋_GB2312" w:eastAsia="仿宋_GB2312" w:cs="仿宋_GB2312"/>
          <w:kern w:val="0"/>
          <w:sz w:val="27"/>
          <w:szCs w:val="27"/>
        </w:rPr>
        <w:t>名师工作室建设</w:t>
      </w:r>
      <w:r>
        <w:rPr>
          <w:rFonts w:hint="default" w:ascii="仿宋_GB2312" w:hAnsi="仿宋_GB2312" w:eastAsia="仿宋_GB2312" w:cs="仿宋_GB2312"/>
          <w:kern w:val="0"/>
          <w:sz w:val="27"/>
          <w:szCs w:val="27"/>
        </w:rPr>
        <w:t>项目绩效自评报告</w:t>
      </w:r>
    </w:p>
    <w:p w14:paraId="619AA8C8">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一、</w:t>
      </w:r>
      <w:r>
        <w:rPr>
          <w:rFonts w:hint="eastAsia" w:ascii="仿宋_GB2312" w:hAnsi="仿宋_GB2312" w:eastAsia="仿宋_GB2312" w:cs="仿宋_GB2312"/>
          <w:kern w:val="0"/>
          <w:sz w:val="27"/>
          <w:szCs w:val="27"/>
        </w:rPr>
        <w:t>项目</w:t>
      </w:r>
      <w:r>
        <w:rPr>
          <w:rFonts w:hint="eastAsia" w:ascii="仿宋_GB2312" w:hAnsi="仿宋_GB2312" w:eastAsia="仿宋_GB2312" w:cs="仿宋_GB2312"/>
          <w:kern w:val="0"/>
          <w:sz w:val="27"/>
          <w:szCs w:val="27"/>
          <w:lang w:val="en-US" w:eastAsia="zh-CN"/>
        </w:rPr>
        <w:t>基本</w:t>
      </w:r>
      <w:r>
        <w:rPr>
          <w:rFonts w:hint="eastAsia" w:ascii="仿宋_GB2312" w:hAnsi="仿宋_GB2312" w:eastAsia="仿宋_GB2312" w:cs="仿宋_GB2312"/>
          <w:kern w:val="0"/>
          <w:sz w:val="27"/>
          <w:szCs w:val="27"/>
        </w:rPr>
        <w:t>情况</w:t>
      </w:r>
    </w:p>
    <w:p w14:paraId="49A917F0">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（一）项目基本情况简介</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名师工作室项目</w:t>
      </w:r>
    </w:p>
    <w:p w14:paraId="1C10B1F3">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二</w:t>
      </w:r>
      <w:r>
        <w:rPr>
          <w:rFonts w:hint="default" w:ascii="仿宋_GB2312" w:hAnsi="仿宋_GB2312" w:eastAsia="仿宋_GB2312" w:cs="仿宋_GB2312"/>
          <w:kern w:val="0"/>
          <w:sz w:val="27"/>
          <w:szCs w:val="27"/>
        </w:rPr>
        <w:t>）绩效目标设定及</w:t>
      </w:r>
      <w:r>
        <w:rPr>
          <w:rFonts w:hint="default" w:ascii="仿宋_GB2312" w:hAnsi="仿宋_GB2312" w:eastAsia="仿宋_GB2312" w:cs="仿宋_GB2312"/>
          <w:kern w:val="0"/>
          <w:sz w:val="27"/>
          <w:szCs w:val="27"/>
          <w:lang w:val="en-US" w:eastAsia="zh-CN"/>
        </w:rPr>
        <w:t>指标</w:t>
      </w:r>
      <w:r>
        <w:rPr>
          <w:rFonts w:hint="default" w:ascii="仿宋_GB2312" w:hAnsi="仿宋_GB2312" w:eastAsia="仿宋_GB2312" w:cs="仿宋_GB2312"/>
          <w:kern w:val="0"/>
          <w:sz w:val="27"/>
          <w:szCs w:val="27"/>
        </w:rPr>
        <w:t>完成情况。</w:t>
      </w:r>
    </w:p>
    <w:p w14:paraId="54286432">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年度绩效</w:t>
      </w:r>
      <w:r>
        <w:rPr>
          <w:rFonts w:hint="default" w:ascii="仿宋_GB2312" w:hAnsi="仿宋_GB2312" w:eastAsia="仿宋_GB2312" w:cs="仿宋_GB2312"/>
          <w:kern w:val="0"/>
          <w:sz w:val="27"/>
          <w:szCs w:val="27"/>
          <w:lang w:val="en-US" w:eastAsia="zh-CN"/>
        </w:rPr>
        <w:t>目标：</w:t>
      </w:r>
      <w:r>
        <w:rPr>
          <w:rFonts w:hint="eastAsia" w:ascii="仿宋_GB2312" w:hAnsi="仿宋_GB2312" w:eastAsia="仿宋_GB2312" w:cs="仿宋_GB2312"/>
          <w:kern w:val="0"/>
          <w:sz w:val="27"/>
          <w:szCs w:val="27"/>
          <w:lang w:val="en-US" w:eastAsia="zh-CN"/>
        </w:rPr>
        <w:t>申请预算50万元，用于名师工作室建设。其中名师工作室36个，覆盖全学科。通过项目的实施提高各学科教师教学水平，持续带动教学水平提高。</w:t>
      </w:r>
    </w:p>
    <w:p w14:paraId="6AE93982">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w:t>
      </w:r>
      <w:r>
        <w:rPr>
          <w:rFonts w:hint="default" w:ascii="仿宋_GB2312" w:hAnsi="仿宋_GB2312" w:eastAsia="仿宋_GB2312" w:cs="仿宋_GB2312"/>
          <w:kern w:val="0"/>
          <w:sz w:val="27"/>
          <w:szCs w:val="27"/>
          <w:lang w:val="en-US" w:eastAsia="zh-CN"/>
        </w:rPr>
        <w:t>绩效目标完成情况：</w:t>
      </w:r>
      <w:r>
        <w:rPr>
          <w:rFonts w:hint="eastAsia" w:ascii="仿宋_GB2312" w:hAnsi="仿宋_GB2312" w:eastAsia="仿宋_GB2312" w:cs="仿宋_GB2312"/>
          <w:kern w:val="0"/>
          <w:sz w:val="27"/>
          <w:szCs w:val="27"/>
          <w:lang w:val="en-US" w:eastAsia="zh-CN"/>
        </w:rPr>
        <w:t xml:space="preserve"> 2024年年初预算50万元，用于名师工作室建设。其中名师工作室36个，覆盖全学科。通过项目的实施提高各学科教师教学水平，持续带动教学水平提高。</w:t>
      </w:r>
    </w:p>
    <w:p w14:paraId="3080C62A">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三</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偏差分析及整改措施。</w:t>
      </w:r>
    </w:p>
    <w:p w14:paraId="05E24F07">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二、绩效自评工作情况</w:t>
      </w:r>
    </w:p>
    <w:p w14:paraId="5A76CBED">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一</w:t>
      </w:r>
      <w:r>
        <w:rPr>
          <w:rFonts w:hint="default" w:ascii="仿宋_GB2312" w:hAnsi="仿宋_GB2312" w:eastAsia="仿宋_GB2312" w:cs="仿宋_GB2312"/>
          <w:kern w:val="0"/>
          <w:sz w:val="27"/>
          <w:szCs w:val="27"/>
        </w:rPr>
        <w:t>）绩效自评目的。</w:t>
      </w:r>
    </w:p>
    <w:p w14:paraId="4F18D8EC">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为规范和加强财政支出管理，强化支出责任，建立科学、规范的财政支出绩效评价管理体系，提高财政资金使用效益，及时发现自身存在的问题提出解决方案，采取有力的措施，确保项目顺利实施及时发挥效益，我单位对项目进行绩效自评，对资金产出及其效益进行综合评价和判断。 一是为了加强项目资金管理，提高资金使用效益，提升单位管理水平。对项目资金使用情况、绩效目标及完成情况进行自我衡量，了解资金使用是否达到预期目标、资金管理是否规范，资金使用是否有效，分析存在的问题和原因，及时总结经验，改进管理措施，提升项目管理水平，确保项目资金充分发挥效能。二是总结项目资金管理经验，进一步加强和规范项目资金管理，完善项目和资金管理办法。</w:t>
      </w:r>
    </w:p>
    <w:p w14:paraId="4FF6683B">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二</w:t>
      </w:r>
      <w:r>
        <w:rPr>
          <w:rFonts w:hint="eastAsia" w:ascii="仿宋_GB2312" w:hAnsi="仿宋_GB2312" w:eastAsia="仿宋_GB2312" w:cs="仿宋_GB2312"/>
          <w:kern w:val="0"/>
          <w:sz w:val="27"/>
          <w:szCs w:val="27"/>
        </w:rPr>
        <w:t>）项目资金投入情况。</w:t>
      </w:r>
    </w:p>
    <w:p w14:paraId="475508CA">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项目资金</w:t>
      </w:r>
      <w:r>
        <w:rPr>
          <w:rFonts w:hint="default" w:ascii="仿宋_GB2312" w:hAnsi="仿宋_GB2312" w:eastAsia="仿宋_GB2312" w:cs="仿宋_GB2312"/>
          <w:kern w:val="0"/>
          <w:sz w:val="27"/>
          <w:szCs w:val="27"/>
          <w:lang w:val="en-US" w:eastAsia="zh-CN"/>
        </w:rPr>
        <w:t>年初预算数</w:t>
      </w:r>
      <w:r>
        <w:rPr>
          <w:rFonts w:hint="eastAsia" w:ascii="仿宋_GB2312" w:hAnsi="仿宋_GB2312" w:eastAsia="仿宋_GB2312" w:cs="仿宋_GB2312"/>
          <w:kern w:val="0"/>
          <w:sz w:val="27"/>
          <w:szCs w:val="27"/>
          <w:lang w:val="en-US" w:eastAsia="zh-CN"/>
        </w:rPr>
        <w:t>50</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50</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395BD901">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w:t>
      </w:r>
      <w:r>
        <w:rPr>
          <w:rFonts w:hint="eastAsia" w:ascii="仿宋_GB2312" w:hAnsi="仿宋_GB2312" w:eastAsia="仿宋_GB2312" w:cs="仿宋_GB2312"/>
          <w:kern w:val="0"/>
          <w:sz w:val="27"/>
          <w:szCs w:val="27"/>
          <w:lang w:val="en-US" w:eastAsia="zh-CN"/>
        </w:rPr>
        <w:t>年度调整金额0</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42F692E3">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w:t>
      </w:r>
      <w:r>
        <w:rPr>
          <w:rFonts w:hint="eastAsia" w:ascii="仿宋_GB2312" w:hAnsi="仿宋_GB2312" w:eastAsia="仿宋_GB2312" w:cs="仿宋_GB2312"/>
          <w:kern w:val="0"/>
          <w:sz w:val="27"/>
          <w:szCs w:val="27"/>
          <w:lang w:val="en-US" w:eastAsia="zh-CN"/>
        </w:rPr>
        <w:t>变动后预算数50</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50</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07CA49C1">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资金全年执行数</w:t>
      </w:r>
      <w:r>
        <w:rPr>
          <w:rFonts w:hint="eastAsia" w:ascii="仿宋_GB2312" w:hAnsi="仿宋_GB2312" w:eastAsia="仿宋_GB2312" w:cs="仿宋_GB2312"/>
          <w:kern w:val="0"/>
          <w:sz w:val="27"/>
          <w:szCs w:val="27"/>
          <w:lang w:val="en-US" w:eastAsia="zh-CN"/>
        </w:rPr>
        <w:t>50</w:t>
      </w:r>
      <w:r>
        <w:rPr>
          <w:rFonts w:hint="default" w:ascii="仿宋_GB2312" w:hAnsi="仿宋_GB2312" w:eastAsia="仿宋_GB2312" w:cs="仿宋_GB2312"/>
          <w:kern w:val="0"/>
          <w:sz w:val="27"/>
          <w:szCs w:val="27"/>
          <w:lang w:val="en-US" w:eastAsia="zh-CN"/>
        </w:rPr>
        <w:t>万元</w:t>
      </w:r>
      <w:r>
        <w:rPr>
          <w:rFonts w:hint="eastAsia" w:ascii="仿宋_GB2312" w:hAnsi="仿宋_GB2312" w:eastAsia="仿宋_GB2312" w:cs="仿宋_GB2312"/>
          <w:kern w:val="0"/>
          <w:sz w:val="27"/>
          <w:szCs w:val="27"/>
          <w:lang w:val="en-US" w:eastAsia="zh-CN"/>
        </w:rPr>
        <w:t>、执行率为100</w:t>
      </w:r>
      <w:r>
        <w:rPr>
          <w:rFonts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，其中：财政拨款</w:t>
      </w:r>
      <w:r>
        <w:rPr>
          <w:rFonts w:hint="eastAsia" w:ascii="仿宋_GB2312" w:hAnsi="仿宋_GB2312" w:eastAsia="仿宋_GB2312" w:cs="仿宋_GB2312"/>
          <w:kern w:val="0"/>
          <w:sz w:val="27"/>
          <w:szCs w:val="27"/>
          <w:lang w:val="en-US" w:eastAsia="zh-CN"/>
        </w:rPr>
        <w:t>50</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2043E22E">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三</w:t>
      </w:r>
      <w:r>
        <w:rPr>
          <w:rFonts w:hint="default" w:ascii="仿宋_GB2312" w:hAnsi="仿宋_GB2312" w:eastAsia="仿宋_GB2312" w:cs="仿宋_GB2312"/>
          <w:kern w:val="0"/>
          <w:sz w:val="27"/>
          <w:szCs w:val="27"/>
        </w:rPr>
        <w:t>）项目资金产出情况。</w:t>
      </w:r>
    </w:p>
    <w:p w14:paraId="5ED85264">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本项目预算资金为</w:t>
      </w:r>
      <w:r>
        <w:rPr>
          <w:rFonts w:hint="eastAsia" w:ascii="仿宋_GB2312" w:hAnsi="仿宋_GB2312" w:eastAsia="仿宋_GB2312" w:cs="仿宋_GB2312"/>
          <w:kern w:val="0"/>
          <w:sz w:val="27"/>
          <w:szCs w:val="27"/>
          <w:lang w:eastAsia="zh-CN"/>
        </w:rPr>
        <w:t>50</w:t>
      </w:r>
      <w:r>
        <w:rPr>
          <w:rFonts w:hint="eastAsia" w:ascii="仿宋_GB2312" w:hAnsi="仿宋_GB2312" w:eastAsia="仿宋_GB2312" w:cs="仿宋_GB2312"/>
          <w:kern w:val="0"/>
          <w:sz w:val="27"/>
          <w:szCs w:val="27"/>
        </w:rPr>
        <w:t>万元，到位资金</w:t>
      </w:r>
      <w:r>
        <w:rPr>
          <w:rFonts w:hint="eastAsia" w:ascii="仿宋_GB2312" w:hAnsi="仿宋_GB2312" w:eastAsia="仿宋_GB2312" w:cs="仿宋_GB2312"/>
          <w:kern w:val="0"/>
          <w:sz w:val="27"/>
          <w:szCs w:val="27"/>
          <w:lang w:eastAsia="zh-CN"/>
        </w:rPr>
        <w:t>50</w:t>
      </w:r>
      <w:r>
        <w:rPr>
          <w:rFonts w:hint="eastAsia" w:ascii="仿宋_GB2312" w:hAnsi="仿宋_GB2312" w:eastAsia="仿宋_GB2312" w:cs="仿宋_GB2312"/>
          <w:kern w:val="0"/>
          <w:sz w:val="27"/>
          <w:szCs w:val="27"/>
        </w:rPr>
        <w:t>万元，实际支出资金</w:t>
      </w:r>
      <w:r>
        <w:rPr>
          <w:rFonts w:hint="eastAsia" w:ascii="仿宋_GB2312" w:hAnsi="仿宋_GB2312" w:eastAsia="仿宋_GB2312" w:cs="仿宋_GB2312"/>
          <w:kern w:val="0"/>
          <w:sz w:val="27"/>
          <w:szCs w:val="27"/>
          <w:lang w:eastAsia="zh-CN"/>
        </w:rPr>
        <w:t>50</w:t>
      </w:r>
      <w:r>
        <w:rPr>
          <w:rFonts w:hint="eastAsia" w:ascii="仿宋_GB2312" w:hAnsi="仿宋_GB2312" w:eastAsia="仿宋_GB2312" w:cs="仿宋_GB2312"/>
          <w:kern w:val="0"/>
          <w:sz w:val="27"/>
          <w:szCs w:val="27"/>
        </w:rPr>
        <w:t>万元，预算执行率100%。资金主要用于名师工作室建设费用，各类资金支出准确无误，有完整的审批手续，不存在超范围超标准支出、挤占挪用等违法违规问题，财务处理合法合规。在这一年里，我单位严格执行上级各项财务政策、规章制度和要求，逐步建立并规范了财务管理体制和运行机制，通过对现有资源的优化配置和合理使用，基本提高了各项资金的使用效益。 2.该项目资金在使用过程中，支出依据合规，无虚列项目支出、截留挤占挪用、超标准开支和超预算开支等违规情况。本项目指标设置合理，通过自评，产出指标得分50分，其中数量指标得分15分、质量指标得分15分、时效指标得分10分、成本指标得分10分，各项指标中均已完成既定目标。</w:t>
      </w:r>
    </w:p>
    <w:p w14:paraId="319923D8">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四</w:t>
      </w:r>
      <w:r>
        <w:rPr>
          <w:rFonts w:hint="default" w:ascii="仿宋_GB2312" w:hAnsi="仿宋_GB2312" w:eastAsia="仿宋_GB2312" w:cs="仿宋_GB2312"/>
          <w:kern w:val="0"/>
          <w:sz w:val="27"/>
          <w:szCs w:val="27"/>
        </w:rPr>
        <w:t>）项目资金管理情况。</w:t>
      </w:r>
    </w:p>
    <w:p w14:paraId="5EFB9737">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项目预期目标已完成，我单位在遵守、自治区、相关政策与管理办法的同时，还制定了单位的《财务管理制度》，制度包含预算管理、收入管理、支出管理、往来资金结算管理、现金及银行存款管理、结转结余资金管理等制度，实际支出与项目规定的用途一致，不存在超范围超标准支出、挤占挪用等违法违规问题，资金管理状况良好。</w:t>
      </w:r>
      <w:r>
        <w:rPr>
          <w:rFonts w:hint="eastAsia" w:ascii="仿宋_GB2312" w:hAnsi="仿宋_GB2312" w:eastAsia="仿宋_GB2312" w:cs="仿宋_GB2312"/>
          <w:kern w:val="0"/>
          <w:sz w:val="27"/>
          <w:szCs w:val="27"/>
        </w:rPr>
        <w:cr/>
      </w:r>
      <w:r>
        <w:rPr>
          <w:rFonts w:hint="eastAsia" w:ascii="仿宋_GB2312" w:hAnsi="仿宋_GB2312" w:eastAsia="仿宋_GB2312" w:cs="仿宋_GB2312"/>
          <w:kern w:val="0"/>
          <w:sz w:val="27"/>
          <w:szCs w:val="27"/>
        </w:rPr>
        <w:t xml:space="preserve"> 2.在资金使用上严格按照规定执行，做到资金使用的安全规范，确保实际支出与项目规定的用途一致，资金收支平衡。资金使用做到公开、公平，按程序上报和审批，保证经费及时到位和合理使用。财务制度健全，执行财务制度严格，无截留、挤占、挪用项目资金等违规行为。</w:t>
      </w:r>
    </w:p>
    <w:p w14:paraId="520A8B00">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三、项目绩效情况</w:t>
      </w:r>
    </w:p>
    <w:p w14:paraId="1F256D93">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(一) 产出指标</w:t>
      </w:r>
    </w:p>
    <w:p w14:paraId="6D51F266">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1.数量指标</w:t>
      </w:r>
    </w:p>
    <w:p w14:paraId="76B6E99D">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（1）名师工作室个数(个)，</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37</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37</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w:t>
      </w:r>
    </w:p>
    <w:p w14:paraId="383ABB88">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（2）名师人数(人)，</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300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300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w:t>
      </w:r>
    </w:p>
    <w:p w14:paraId="6C83F30A">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2.质量指标</w:t>
      </w:r>
    </w:p>
    <w:p w14:paraId="7C65CD99">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（1）名师工作室覆盖率(%)，</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w:t>
      </w:r>
    </w:p>
    <w:p w14:paraId="7DB0B2D5">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（2）名师覆盖率(%)，</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w:t>
      </w:r>
    </w:p>
    <w:p w14:paraId="124E3309">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3.时效指标</w:t>
      </w:r>
    </w:p>
    <w:p w14:paraId="2FA6B78F">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（1）名师工作室工作年限(年)，</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2024</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2024</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14:paraId="75292BD4">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（2）名师工作年限(年)，</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2024</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2024</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14:paraId="7B074AFB">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4.成本指标</w:t>
      </w:r>
    </w:p>
    <w:p w14:paraId="4F9DCD1F">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（1）项目总成本(万元)，</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26</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26</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14:paraId="4DC07337">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（2）办公设备购置成本(万元)，</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26</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26</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14:paraId="32492731">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(二) 效益指标</w:t>
      </w:r>
    </w:p>
    <w:p w14:paraId="43710886">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5.社会效益指标</w:t>
      </w:r>
    </w:p>
    <w:p w14:paraId="6ADC4EDA">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（1）提高各学科教师教学水平，</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提高</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提高</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w:t>
      </w:r>
    </w:p>
    <w:p w14:paraId="71E0B653">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6.可持续影响指标</w:t>
      </w:r>
    </w:p>
    <w:p w14:paraId="48494D3B">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（1）持续带动教育教学水平发展，</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持续</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 xml:space="preserve">持续 </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w:t>
      </w:r>
    </w:p>
    <w:p w14:paraId="66476B89">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(三) 满意度指标</w:t>
      </w:r>
    </w:p>
    <w:p w14:paraId="6E1A7C8C">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7.服务对象满意度指标</w:t>
      </w:r>
    </w:p>
    <w:p w14:paraId="061E09C3">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（1）名师工作室教师满意度(%)，</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95</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96</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w:t>
      </w:r>
    </w:p>
    <w:p w14:paraId="129A80A6">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(四) 自评得分情况</w:t>
      </w:r>
    </w:p>
    <w:p w14:paraId="4B3FCDB5">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eastAsia="zh-CN"/>
        </w:rPr>
      </w:pPr>
      <w:r>
        <w:rPr>
          <w:rFonts w:hint="default" w:ascii="仿宋_GB2312" w:hAnsi="仿宋_GB2312" w:eastAsia="仿宋_GB2312" w:cs="仿宋_GB2312"/>
          <w:kern w:val="0"/>
          <w:sz w:val="27"/>
          <w:szCs w:val="27"/>
        </w:rPr>
        <w:t>本项目绩效自评得分</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分，等级为</w:t>
      </w:r>
      <w:r>
        <w:rPr>
          <w:rFonts w:hint="eastAsia" w:ascii="仿宋_GB2312" w:hAnsi="仿宋_GB2312" w:eastAsia="仿宋_GB2312" w:cs="仿宋_GB2312"/>
          <w:kern w:val="0"/>
          <w:sz w:val="27"/>
          <w:szCs w:val="27"/>
        </w:rPr>
        <w:t>优</w:t>
      </w:r>
      <w:r>
        <w:rPr>
          <w:rFonts w:hint="default" w:ascii="仿宋_GB2312" w:hAnsi="仿宋_GB2312" w:eastAsia="仿宋_GB2312" w:cs="仿宋_GB2312"/>
          <w:kern w:val="0"/>
          <w:sz w:val="27"/>
          <w:szCs w:val="27"/>
          <w:lang w:eastAsia="zh-CN"/>
        </w:rPr>
        <w:t>。</w:t>
      </w:r>
    </w:p>
    <w:p w14:paraId="12DC188B">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四、存在问题</w:t>
      </w:r>
    </w:p>
    <w:p w14:paraId="6DE377B9">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w:t>
      </w:r>
      <w:r>
        <w:rPr>
          <w:rFonts w:hint="default" w:ascii="仿宋_GB2312" w:hAnsi="仿宋_GB2312" w:eastAsia="仿宋_GB2312" w:cs="仿宋_GB2312"/>
          <w:kern w:val="0"/>
          <w:sz w:val="27"/>
          <w:szCs w:val="27"/>
          <w:lang w:val="en-US" w:eastAsia="zh-CN"/>
        </w:rPr>
        <w:t>项目立项、实施存在问题。</w:t>
      </w:r>
    </w:p>
    <w:p w14:paraId="3706F468">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（二）</w:t>
      </w:r>
      <w:r>
        <w:rPr>
          <w:rFonts w:hint="default" w:ascii="仿宋_GB2312" w:hAnsi="仿宋_GB2312" w:eastAsia="仿宋_GB2312" w:cs="仿宋_GB2312"/>
          <w:kern w:val="0"/>
          <w:sz w:val="27"/>
          <w:szCs w:val="27"/>
          <w:lang w:val="en-US" w:eastAsia="zh-CN"/>
        </w:rPr>
        <w:t>资金管理使用存在问题</w:t>
      </w:r>
    </w:p>
    <w:p w14:paraId="047BC2CD">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五、其他需要说明的问题</w:t>
      </w:r>
    </w:p>
    <w:p w14:paraId="70440244">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（一）后续工作计划。</w:t>
      </w:r>
    </w:p>
    <w:p w14:paraId="602E7694">
      <w:pPr>
        <w:keepNext w:val="0"/>
        <w:keepLines w:val="0"/>
        <w:pageBreakBefore w:val="0"/>
        <w:widowControl/>
        <w:kinsoku/>
        <w:wordWrap/>
        <w:overflowPunct/>
        <w:topLinePunct w:val="0"/>
        <w:autoSpaceDE/>
        <w:autoSpaceDN/>
        <w:bidi w:val="0"/>
        <w:adjustRightInd/>
        <w:snapToGrid/>
        <w:spacing w:before="240" w:after="240" w:line="15" w:lineRule="auto"/>
        <w:ind w:left="538" w:leftChars="256" w:firstLine="0" w:firstLineChars="0"/>
        <w:jc w:val="both"/>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1、继续遵守、自治区、相关政策与管理办法及相应的财务管理制度。</w:t>
      </w:r>
    </w:p>
    <w:p w14:paraId="133DB946">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both"/>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2、强化预算管理，使年初预算更加精准。强化支出责任，建立科学、规范的财政支出绩效评价管理体系，提高财政资金使用效益，准确设定绩效目标.</w:t>
      </w:r>
    </w:p>
    <w:p w14:paraId="1D2F92A0">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3、继续加强绩效管理,使各项指标达到相应的绩效目标.对项目资金使用情况、绩效目标及完成情况进行自我衡量，了解资金使用是否达到预期目标、资金管理是否规范，资金使用是否有效，分析存在的问题和原因，及时总结经验，改进管理措施，提升项目管理水平，确保项目资金充分发挥效能。</w:t>
      </w:r>
    </w:p>
    <w:p w14:paraId="628F24BD">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4、加强资金的使用管理,使不存在超范围超标准支出、挤占挪用等违法违规问题，财务处理合法合规.</w:t>
      </w:r>
    </w:p>
    <w:p w14:paraId="75C175B6">
      <w:pPr>
        <w:keepNext w:val="0"/>
        <w:keepLines w:val="0"/>
        <w:pageBreakBefore w:val="0"/>
        <w:widowControl/>
        <w:kinsoku/>
        <w:wordWrap/>
        <w:overflowPunct/>
        <w:topLinePunct w:val="0"/>
        <w:autoSpaceDE/>
        <w:autoSpaceDN/>
        <w:bidi w:val="0"/>
        <w:adjustRightInd/>
        <w:snapToGrid/>
        <w:spacing w:before="240" w:after="240" w:line="15" w:lineRule="auto"/>
        <w:ind w:firstLine="540" w:firstLineChars="200"/>
        <w:jc w:val="left"/>
        <w:textAlignment w:val="auto"/>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（二）措施及办法</w:t>
      </w:r>
    </w:p>
    <w:p w14:paraId="5886A69C">
      <w:pPr>
        <w:widowControl/>
        <w:spacing w:before="240" w:after="240"/>
        <w:jc w:val="left"/>
        <w:rPr>
          <w:rFonts w:ascii="Times New Roman" w:hAnsi="Times New Roman" w:eastAsia="Times New Roman" w:cs="Times New Roman"/>
          <w:kern w:val="0"/>
          <w:sz w:val="24"/>
        </w:rPr>
      </w:pPr>
    </w:p>
    <w:p w14:paraId="43B4825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640E541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5EB6CCD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6975434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1E746C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33A4486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6353DE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7124E9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4835A53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7BA706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3FFEA2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7B0DA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435F610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392C7A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6224E7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077A2F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69488A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115CD78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D4CA524">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仿宋_GB2312" w:hAnsi="仿宋_GB2312" w:eastAsia="仿宋_GB2312" w:cs="仿宋_GB2312"/>
          <w:b/>
          <w:bCs/>
          <w:kern w:val="0"/>
          <w:sz w:val="27"/>
          <w:szCs w:val="27"/>
        </w:rPr>
        <w:t>   </w:t>
      </w: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79C626FA">
      <w:pPr>
        <w:widowControl/>
        <w:spacing w:before="240" w:after="240"/>
        <w:jc w:val="left"/>
        <w:rPr>
          <w:rFonts w:ascii="Times New Roman" w:hAnsi="Times New Roman" w:eastAsia="Times New Roman" w:cs="Times New Roman"/>
          <w:kern w:val="0"/>
          <w:sz w:val="24"/>
        </w:rPr>
      </w:pPr>
    </w:p>
    <w:p w14:paraId="13C558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42E7106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陈刚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0476-5867726- </w:t>
      </w:r>
    </w:p>
    <w:p w14:paraId="5D83566F">
      <w:pPr>
        <w:widowControl/>
        <w:spacing w:before="240" w:after="240"/>
        <w:jc w:val="left"/>
        <w:rPr>
          <w:rFonts w:ascii="Times New Roman" w:hAnsi="Times New Roman" w:eastAsia="Times New Roman" w:cs="Times New Roman"/>
          <w:kern w:val="0"/>
          <w:sz w:val="24"/>
        </w:rPr>
      </w:pPr>
    </w:p>
    <w:p w14:paraId="29317BC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05C4D8D8">
      <w:pPr>
        <w:widowControl/>
        <w:spacing w:before="240" w:after="240"/>
        <w:jc w:val="center"/>
        <w:rPr>
          <w:rFonts w:ascii="Times New Roman" w:hAnsi="Times New Roman" w:eastAsia="Times New Roman" w:cs="Times New Roman"/>
          <w:kern w:val="0"/>
          <w:sz w:val="24"/>
        </w:rPr>
      </w:pPr>
    </w:p>
    <w:p w14:paraId="7B54B5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2777B307">
      <w:pPr>
        <w:widowControl/>
        <w:spacing w:before="240" w:after="240"/>
        <w:jc w:val="left"/>
        <w:rPr>
          <w:rFonts w:ascii="Times New Roman" w:hAnsi="Times New Roman" w:eastAsia="Times New Roman" w:cs="Times New Roman"/>
          <w:kern w:val="0"/>
          <w:sz w:val="24"/>
        </w:rPr>
      </w:pPr>
    </w:p>
    <w:p w14:paraId="30830B56">
      <w:pPr>
        <w:widowControl/>
        <w:spacing w:before="240" w:after="240"/>
        <w:jc w:val="left"/>
        <w:rPr>
          <w:rFonts w:ascii="Times New Roman" w:hAnsi="Times New Roman" w:eastAsia="Times New Roman" w:cs="Times New Roman"/>
          <w:kern w:val="0"/>
          <w:sz w:val="24"/>
        </w:rPr>
      </w:pPr>
    </w:p>
    <w:p w14:paraId="329C9D98">
      <w:pPr>
        <w:widowControl/>
        <w:spacing w:before="240" w:after="240"/>
        <w:jc w:val="left"/>
        <w:rPr>
          <w:rFonts w:ascii="Times New Roman" w:hAnsi="Times New Roman" w:eastAsia="Times New Roman" w:cs="Times New Roman"/>
          <w:kern w:val="0"/>
          <w:sz w:val="24"/>
        </w:rPr>
      </w:pPr>
    </w:p>
    <w:p w14:paraId="37688034">
      <w:pPr>
        <w:widowControl/>
        <w:spacing w:before="240" w:after="240"/>
        <w:jc w:val="left"/>
        <w:rPr>
          <w:rFonts w:ascii="Times New Roman" w:hAnsi="Times New Roman" w:eastAsia="Times New Roman" w:cs="Times New Roman"/>
          <w:kern w:val="0"/>
          <w:sz w:val="24"/>
        </w:rPr>
      </w:pPr>
    </w:p>
    <w:bookmarkEnd w:id="0"/>
    <w:p w14:paraId="6A86DEF4">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FED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A4834"/>
    <w:multiLevelType w:val="singleLevel"/>
    <w:tmpl w:val="B3FA4834"/>
    <w:lvl w:ilvl="0" w:tentative="0">
      <w:start w:val="1"/>
      <w:numFmt w:val="chineseCounting"/>
      <w:suff w:val="nothing"/>
      <w:lvlText w:val="（%1）"/>
      <w:lvlJc w:val="left"/>
      <w:rPr>
        <w:rFonts w:hint="eastAsia"/>
      </w:rPr>
    </w:lvl>
  </w:abstractNum>
  <w:abstractNum w:abstractNumId="1">
    <w:nsid w:val="B7C446BE"/>
    <w:multiLevelType w:val="singleLevel"/>
    <w:tmpl w:val="B7C446BE"/>
    <w:lvl w:ilvl="0" w:tentative="0">
      <w:start w:val="1"/>
      <w:numFmt w:val="chineseCounting"/>
      <w:suff w:val="nothing"/>
      <w:lvlText w:val="（%1）"/>
      <w:lvlJc w:val="left"/>
      <w:pPr>
        <w:ind w:left="421" w:leftChars="0" w:firstLine="0" w:firstLineChars="0"/>
      </w:pPr>
      <w:rPr>
        <w:rFonts w:hint="eastAsia"/>
      </w:rPr>
    </w:lvl>
  </w:abstractNum>
  <w:abstractNum w:abstractNumId="2">
    <w:nsid w:val="1DAD6FA1"/>
    <w:multiLevelType w:val="singleLevel"/>
    <w:tmpl w:val="1DAD6FA1"/>
    <w:lvl w:ilvl="0" w:tentative="0">
      <w:start w:val="1"/>
      <w:numFmt w:val="decimal"/>
      <w:lvlText w:val="%1."/>
      <w:lvlJc w:val="left"/>
      <w:pPr>
        <w:tabs>
          <w:tab w:val="left" w:pos="312"/>
        </w:tabs>
        <w:ind w:left="36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DB6127"/>
    <w:rsid w:val="02D909A6"/>
    <w:rsid w:val="1167532C"/>
    <w:rsid w:val="119F10A4"/>
    <w:rsid w:val="1AC07330"/>
    <w:rsid w:val="1B3510AF"/>
    <w:rsid w:val="29C920CE"/>
    <w:rsid w:val="3B2C3454"/>
    <w:rsid w:val="44AE49FA"/>
    <w:rsid w:val="51CD438B"/>
    <w:rsid w:val="52727B99"/>
    <w:rsid w:val="5C105E7B"/>
    <w:rsid w:val="62851411"/>
    <w:rsid w:val="62E350C8"/>
    <w:rsid w:val="63AF0DE6"/>
    <w:rsid w:val="6F7F46FA"/>
    <w:rsid w:val="71DF5890"/>
    <w:rsid w:val="77A77891"/>
    <w:rsid w:val="7D144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5689</Words>
  <Characters>6412</Characters>
  <Lines>1</Lines>
  <Paragraphs>1</Paragraphs>
  <TotalTime>5</TotalTime>
  <ScaleCrop>false</ScaleCrop>
  <LinksUpToDate>false</LinksUpToDate>
  <CharactersWithSpaces>6931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企业用户_604240388</cp:lastModifiedBy>
  <cp:lastPrinted>2021-04-16T00:45:00Z</cp:lastPrinted>
  <dcterms:modified xsi:type="dcterms:W3CDTF">2025-09-25T08:21:44Z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eyJoZGlkIjoiZmZjNjM3MjllOGE5NmM1NWY2NTMwZTIwNWZlZTUyY2YiLCJ1c2VySWQiOiIxNTc3ODY1MzI3In0=</vt:lpwstr>
  </property>
</Properties>
</file>