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DA2CA">
      <w:pPr>
        <w:jc w:val="both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</w:t>
      </w:r>
    </w:p>
    <w:p w14:paraId="79F41EE6">
      <w:pPr>
        <w:spacing w:line="560" w:lineRule="exact"/>
        <w:ind w:firstLine="440" w:firstLineChars="100"/>
        <w:jc w:val="center"/>
        <w:rPr>
          <w:rFonts w:hint="eastAsia" w:ascii="方正小标宋简体" w:eastAsia="方正小标宋简体" w:hAnsiTheme="majorEastAsia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ajorEastAsia"/>
          <w:sz w:val="44"/>
          <w:szCs w:val="44"/>
          <w:lang w:val="en-US" w:eastAsia="zh-CN"/>
        </w:rPr>
        <w:t>松山区农业社会化核查小组</w:t>
      </w:r>
    </w:p>
    <w:p w14:paraId="0665E9C0">
      <w:pPr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4A9F6744">
      <w:pPr>
        <w:spacing w:line="360" w:lineRule="auto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长：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王旭年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农牧局副局长）</w:t>
      </w:r>
    </w:p>
    <w:p w14:paraId="06506125">
      <w:pPr>
        <w:spacing w:line="360" w:lineRule="auto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副组长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朱新艳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农村发展促进中心主任）</w:t>
      </w:r>
    </w:p>
    <w:p w14:paraId="592CC783">
      <w:pPr>
        <w:spacing w:line="360" w:lineRule="auto"/>
        <w:rPr>
          <w:rFonts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   成  员：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申晓文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农村发展促进中心）</w:t>
      </w:r>
    </w:p>
    <w:p w14:paraId="02FCE145">
      <w:pPr>
        <w:spacing w:line="360" w:lineRule="auto"/>
        <w:ind w:firstLine="1920" w:firstLineChars="600"/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  艳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农村发展促进中心）</w:t>
      </w:r>
    </w:p>
    <w:p w14:paraId="696F7A07">
      <w:pPr>
        <w:spacing w:line="360" w:lineRule="auto"/>
        <w:ind w:firstLine="1920" w:firstLineChars="600"/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刘智艳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农村发展促进中心）</w:t>
      </w:r>
    </w:p>
    <w:p w14:paraId="464AE973">
      <w:pPr>
        <w:spacing w:line="360" w:lineRule="auto"/>
        <w:ind w:firstLine="1920" w:firstLineChars="600"/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高健祎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农村发展促进中心）</w:t>
      </w:r>
    </w:p>
    <w:p w14:paraId="48B8F026">
      <w:pPr>
        <w:spacing w:line="360" w:lineRule="auto"/>
        <w:ind w:firstLine="1920" w:firstLineChars="6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王炳博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农村发展促进中心）</w:t>
      </w:r>
    </w:p>
    <w:p w14:paraId="0EA4CF78">
      <w:pPr>
        <w:spacing w:line="360" w:lineRule="auto"/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另：社会化服务组织所在地乡镇的农经人员（2人）为核查小组成员，待确定服务组织后补齐名单。</w:t>
      </w:r>
    </w:p>
    <w:p w14:paraId="717468CF">
      <w:pPr>
        <w:pStyle w:val="3"/>
        <w:numPr>
          <w:ilvl w:val="0"/>
          <w:numId w:val="0"/>
        </w:numPr>
        <w:spacing w:line="240" w:lineRule="auto"/>
        <w:ind w:right="0" w:rightChars="0"/>
        <w:jc w:val="both"/>
      </w:pPr>
    </w:p>
    <w:p w14:paraId="1D217BFA">
      <w:pPr>
        <w:pStyle w:val="3"/>
        <w:numPr>
          <w:ilvl w:val="0"/>
          <w:numId w:val="0"/>
        </w:numPr>
        <w:spacing w:line="240" w:lineRule="auto"/>
        <w:ind w:right="0" w:rightChars="0"/>
        <w:jc w:val="both"/>
      </w:pPr>
    </w:p>
    <w:p w14:paraId="018E711B">
      <w:pPr>
        <w:pStyle w:val="3"/>
        <w:numPr>
          <w:ilvl w:val="0"/>
          <w:numId w:val="0"/>
        </w:numPr>
        <w:spacing w:line="240" w:lineRule="auto"/>
        <w:ind w:right="0" w:rightChars="0"/>
        <w:jc w:val="both"/>
      </w:pPr>
    </w:p>
    <w:p w14:paraId="0CF9B508">
      <w:pPr>
        <w:pStyle w:val="3"/>
        <w:numPr>
          <w:ilvl w:val="0"/>
          <w:numId w:val="0"/>
        </w:numPr>
        <w:spacing w:line="240" w:lineRule="auto"/>
        <w:ind w:right="0" w:rightChars="0"/>
        <w:jc w:val="both"/>
      </w:pPr>
    </w:p>
    <w:p w14:paraId="62A64755">
      <w:pPr>
        <w:pStyle w:val="3"/>
        <w:numPr>
          <w:ilvl w:val="0"/>
          <w:numId w:val="0"/>
        </w:numPr>
        <w:spacing w:line="240" w:lineRule="auto"/>
        <w:ind w:right="0" w:rightChars="0"/>
        <w:jc w:val="both"/>
      </w:pPr>
    </w:p>
    <w:p w14:paraId="7D7DEE8D">
      <w:pPr>
        <w:pStyle w:val="3"/>
        <w:numPr>
          <w:ilvl w:val="0"/>
          <w:numId w:val="0"/>
        </w:numPr>
        <w:spacing w:line="240" w:lineRule="auto"/>
        <w:ind w:right="0" w:rightChars="0"/>
        <w:jc w:val="both"/>
      </w:pPr>
    </w:p>
    <w:p w14:paraId="7F4B7573">
      <w:pPr>
        <w:pStyle w:val="3"/>
        <w:numPr>
          <w:ilvl w:val="0"/>
          <w:numId w:val="0"/>
        </w:numPr>
        <w:spacing w:line="240" w:lineRule="auto"/>
        <w:ind w:right="0" w:rightChars="0"/>
        <w:jc w:val="both"/>
      </w:pPr>
    </w:p>
    <w:p w14:paraId="2BCCE929">
      <w:pPr>
        <w:pStyle w:val="3"/>
        <w:numPr>
          <w:ilvl w:val="0"/>
          <w:numId w:val="0"/>
        </w:numPr>
        <w:spacing w:line="240" w:lineRule="auto"/>
        <w:ind w:right="0" w:rightChars="0"/>
        <w:jc w:val="both"/>
      </w:pPr>
    </w:p>
    <w:p w14:paraId="0379C314">
      <w:pPr>
        <w:pStyle w:val="3"/>
        <w:numPr>
          <w:ilvl w:val="0"/>
          <w:numId w:val="0"/>
        </w:numPr>
        <w:spacing w:line="240" w:lineRule="auto"/>
        <w:ind w:right="0" w:rightChars="0"/>
        <w:jc w:val="both"/>
      </w:pPr>
    </w:p>
    <w:p w14:paraId="54585CF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D1E97"/>
    <w:rsid w:val="7ACD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2026-08-11T01:30:00Z</dcterms:created>
  <dc:creator>天道酬勤</dc:creator>
  <cp:lastModifiedBy>天道酬勤</cp:lastModifiedBy>
  <dcterms:modified xsi:type="dcterms:W3CDTF">2026-08-11T01:30:48Z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E7F00045234A4BA9896C3D026E7E8F8F_11</vt:lpwstr>
  </property>
  <property fmtid="{D5CDD505-2E9C-101B-9397-08002B2CF9AE}" pid="4" name="KSOTemplateDocerSaveRecord">
    <vt:lpwstr>eyJoZGlkIjoiMzJkNjJiNzcwYWM2OGYwNmUyOWI0YWNjYjA2YWIxZWQiLCJ1c2VySWQiOiI0MzIzODgxMjUifQ==</vt:lpwstr>
  </property>
</Properties>
</file>