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80F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附件：</w:t>
      </w:r>
    </w:p>
    <w:p w14:paraId="1AB56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tbl>
      <w:tblPr>
        <w:tblStyle w:val="2"/>
        <w:tblW w:w="9054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6732"/>
        <w:gridCol w:w="1377"/>
      </w:tblGrid>
      <w:tr w14:paraId="24B00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5B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赤峰市松山区行政执法主体名单</w:t>
            </w:r>
          </w:p>
        </w:tc>
      </w:tr>
      <w:tr w14:paraId="5846A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A1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7C5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71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备注</w:t>
            </w:r>
          </w:p>
        </w:tc>
      </w:tr>
      <w:tr w14:paraId="4439B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51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一、法定行政执法主体（45个）</w:t>
            </w:r>
          </w:p>
        </w:tc>
      </w:tr>
      <w:tr w14:paraId="64513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86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732" w:type="dxa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2F59C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赤峰市松山区发展和改革委员会                   （赤峰市松山区粮食和物资储备局、                   赤峰市松山区国防动员办公室）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D83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70E05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80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C6B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赤峰市松山区教育局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F12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0812B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F0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BF9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赤峰市松山区工信和科技局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3A0B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07C08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05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67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EDE65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赤峰市松山区民族事务委员会                      （赤峰市松山区蒙古语文工作委员会）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AB6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8A02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84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28D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赤峰市公安局松山分局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0F37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50DDD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3F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C16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赤峰市松山区民政局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3F74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FCF0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FC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C60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赤峰市松山区司法局</w:t>
            </w:r>
          </w:p>
          <w:p w14:paraId="1FFC69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（赤峰市松山区人民政府行政执法协调监督局）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01291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2DAC6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D1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31B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赤峰市松山区财政局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6E7F4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6755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E7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9C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赤峰市松山区人力资源和社会保障局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44D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771F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C4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570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赤峰市自然资源局松山区分局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C532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6A72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84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0B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赤峰市松山区住房和城乡建设局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9F0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582F3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4D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720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赤峰市松山区交通运输局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3FB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726BB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C9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EB2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赤峰市松山区水利局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B46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1E15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1F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6732" w:type="dxa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3BE4DB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赤峰市松山区农牧局                               （赤峰市松山区乡村振兴局）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64A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2FCED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DE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01D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赤峰市松山区商务局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EB27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2330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25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6732" w:type="dxa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321C71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赤峰市松山区文化旅游体育局                      （赤峰市松山区文物局）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8C4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2050D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A5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6732" w:type="dxa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2627B5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赤峰市松山区卫生健康委员会                      （赤峰市松山区中医药管理局、                      赤峰市松山区疾病预防控制局）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BFC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577DD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1A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E12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赤峰市松山区退役军人事务局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8A15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15C0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4C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673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7CA55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赤峰市松山区应急管理局                          （赤峰市松山区矿山安全监管局）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CC4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E7BA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60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DDD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赤峰市松山区审计局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AF50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37E4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5D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6732" w:type="dxa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48EDAA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赤峰市松山区市场监督管理局                      （赤峰市松山区知识产权局）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572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51076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1A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259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赤峰市松山区统计局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EF2B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BA61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B6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117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赤峰市松山区林业和草原局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7941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F02F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4C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7C0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赤峰市松山区医疗保障局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6AEF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C38C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80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66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赤峰市松山区投资促进局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08732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6CF0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BC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92C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国家税务总局赤峰市松山区税务局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53C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7DFE7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DC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14C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赤峰市松山区穆家营子镇人民政府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51FBC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494A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60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69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赤峰市松山区初头朗镇人民政府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E960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58400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E4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D29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赤峰市松山区大庙镇人民政府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E19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3354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82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CC3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赤峰市松山区王府镇人民政府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6E16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06530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B2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701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赤峰市松山区老府镇人民政府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32E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07D38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BB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2D3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赤峰市松山区哈拉道口镇人民政府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014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F4BF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51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347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赤峰市松山区上官地镇人民政府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4D80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C39E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46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F78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赤峰市松山区安庆镇人民政府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95E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082F4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22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F96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赤峰市松山区太平地镇人民政府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DA12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59756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7F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674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赤峰市松山区当铺地满族乡人民政府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61B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613D9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0F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98D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赤峰市松山区城子乡人民政府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13D7F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E997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D5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F14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赤峰市松山区大夫营子乡人民政府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052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5F701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AD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109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赤峰市松山区岗子乡人民政府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239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4069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CF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0C65D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赤峰市松山区夏家店乡人民政府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F60B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5E6D9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B9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以下为在区委工作机关挂牌的机构</w:t>
            </w:r>
          </w:p>
        </w:tc>
      </w:tr>
      <w:tr w14:paraId="415E0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56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607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赤峰市松山区国家保密局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（赤峰市松山区国家密码管理局）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5B7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A390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8D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BE7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赤峰市松山区档案局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B0F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4EA9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6A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F13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赤峰市松山区新闻出版广电局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2AC3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2751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B1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94D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赤峰市松山区事业单位登记管理局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B270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0E83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73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889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赤峰市松山区宗教事务局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8C5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30A8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E4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二、法律法规授权执法主体（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个）</w:t>
            </w:r>
          </w:p>
        </w:tc>
      </w:tr>
      <w:tr w14:paraId="638AE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BE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A97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内蒙古自治区赤峰市松山区烟草专卖局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A12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D542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D3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670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内蒙古自治区赤峰市松山区气象局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090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E7BF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26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0C2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赤峰市松山区城市管理综合行政执法局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7B0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D309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1E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0F4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赤峰市松山区消防救援大队</w:t>
            </w:r>
          </w:p>
          <w:p w14:paraId="432E0D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（赤峰市松山区消防救援局）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9E3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4F79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9C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6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5E8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赤峰市松山区法律援助中心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6F6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17597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0D92B9EF"/>
    <w:p w14:paraId="536493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0AF9FCA5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1598D817-F5DA-4BAA-B82D-4CA64F963A1F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59C8ABCD-655B-425A-8B8F-42ECFF1F892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E994B67-3695-4368-B3CC-CE39ED03D0E2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704F6037-A537-45EC-A5ED-62E50B54B5C0}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145A83"/>
    <w:rsid w:val="11BA1E47"/>
    <w:rsid w:val="16962AC4"/>
    <w:rsid w:val="182757DF"/>
    <w:rsid w:val="3CC23C9B"/>
    <w:rsid w:val="4F1153D3"/>
    <w:rsid w:val="565D1DDC"/>
    <w:rsid w:val="57145A83"/>
    <w:rsid w:val="58832151"/>
    <w:rsid w:val="5CCA0C37"/>
    <w:rsid w:val="607428A6"/>
    <w:rsid w:val="60FE0C0C"/>
    <w:rsid w:val="69726216"/>
    <w:rsid w:val="76DB676D"/>
    <w:rsid w:val="7E183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1326</Words>
  <Characters>1383</Characters>
  <Lines>0</Lines>
  <Paragraphs>0</Paragraphs>
  <TotalTime>36</TotalTime>
  <ScaleCrop>false</ScaleCrop>
  <LinksUpToDate>false</LinksUpToDate>
  <CharactersWithSpaces>1588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2026-06-30T01:43:00Z</dcterms:created>
  <dc:creator>一般方式</dc:creator>
  <cp:lastModifiedBy>李玉凤</cp:lastModifiedBy>
  <dcterms:modified xsi:type="dcterms:W3CDTF">2026-09-25T00:01:05Z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D28F1C64AA9842E3BAF76179F1808D47_13</vt:lpwstr>
  </property>
  <property fmtid="{D5CDD505-2E9C-101B-9397-08002B2CF9AE}" pid="4" name="KSOTemplateDocerSaveRecord">
    <vt:lpwstr>eyJoZGlkIjoiM2YyMzY0ZjZhY2Y0NjRmMDBiMzkxMjYxMTQ3MDIxYTAiLCJ1c2VySWQiOiIxMTUwMDU2OTE1In0=</vt:lpwstr>
  </property>
</Properties>
</file>