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27B77A">
      <w:pPr>
        <w:ind w:firstLine="640" w:firstLineChars="200"/>
        <w:rPr>
          <w:rFonts w:hint="eastAsia" w:ascii="黑体" w:hAnsi="黑体" w:eastAsia="黑体" w:cs="黑体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u w:val="none"/>
        </w:rPr>
        <w:t>附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u w:val="none"/>
          <w:lang w:val="en-US"/>
        </w:rPr>
        <w:t>表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u w:val="none"/>
          <w:lang w:val="en-US" w:eastAsia="zh-CN"/>
        </w:rPr>
        <w:t>2-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u w:val="none"/>
          <w:lang w:val="en-US"/>
        </w:rPr>
        <w:t>3</w:t>
      </w:r>
    </w:p>
    <w:p w14:paraId="228270DB">
      <w:pPr>
        <w:widowControl/>
        <w:spacing w:line="560" w:lineRule="exact"/>
        <w:jc w:val="center"/>
        <w:rPr>
          <w:rFonts w:ascii="Times New Roman" w:hAnsi="Times New Roman" w:eastAsia="微软雅黑"/>
          <w:color w:val="auto"/>
          <w:sz w:val="36"/>
          <w:szCs w:val="36"/>
          <w:highlight w:val="none"/>
          <w:u w:val="none"/>
        </w:rPr>
      </w:pPr>
      <w:r>
        <w:rPr>
          <w:rFonts w:hint="eastAsia" w:ascii="Times New Roman" w:hAnsi="Times New Roman" w:eastAsia="微软雅黑"/>
          <w:color w:val="auto"/>
          <w:kern w:val="0"/>
          <w:sz w:val="36"/>
          <w:szCs w:val="36"/>
          <w:highlight w:val="none"/>
          <w:u w:val="none"/>
          <w:lang w:val="en-US" w:eastAsia="zh-CN"/>
        </w:rPr>
        <w:t>松山区</w:t>
      </w:r>
      <w:r>
        <w:rPr>
          <w:rFonts w:hint="eastAsia" w:ascii="Times New Roman" w:hAnsi="Times New Roman" w:eastAsia="微软雅黑"/>
          <w:color w:val="auto"/>
          <w:sz w:val="36"/>
          <w:szCs w:val="36"/>
          <w:highlight w:val="none"/>
          <w:u w:val="none"/>
        </w:rPr>
        <w:t>设施棚室建设项目</w:t>
      </w:r>
      <w:r>
        <w:rPr>
          <w:rFonts w:hint="eastAsia" w:ascii="Times New Roman" w:hAnsi="Times New Roman" w:eastAsia="微软雅黑"/>
          <w:color w:val="auto"/>
          <w:kern w:val="0"/>
          <w:sz w:val="36"/>
          <w:szCs w:val="36"/>
          <w:highlight w:val="none"/>
          <w:u w:val="none"/>
        </w:rPr>
        <w:t>汇总表</w:t>
      </w:r>
    </w:p>
    <w:p w14:paraId="55B6C471">
      <w:pPr>
        <w:spacing w:line="560" w:lineRule="exact"/>
        <w:jc w:val="center"/>
        <w:rPr>
          <w:rFonts w:ascii="Times New Roman" w:hAnsi="Times New Roman" w:eastAsia="微软雅黑"/>
          <w:color w:val="auto"/>
          <w:sz w:val="30"/>
          <w:szCs w:val="30"/>
          <w:highlight w:val="none"/>
          <w:u w:val="none"/>
        </w:rPr>
      </w:pPr>
      <w:r>
        <w:rPr>
          <w:rFonts w:hint="eastAsia" w:ascii="Times New Roman" w:hAnsi="Times New Roman" w:eastAsia="微软雅黑"/>
          <w:color w:val="auto"/>
          <w:sz w:val="30"/>
          <w:szCs w:val="30"/>
          <w:highlight w:val="none"/>
          <w:u w:val="none"/>
        </w:rPr>
        <w:t>（</w:t>
      </w:r>
      <w:r>
        <w:rPr>
          <w:rFonts w:ascii="Times New Roman" w:hAnsi="Times New Roman" w:eastAsia="微软雅黑"/>
          <w:color w:val="auto"/>
          <w:sz w:val="30"/>
          <w:szCs w:val="30"/>
          <w:highlight w:val="none"/>
          <w:u w:val="none"/>
        </w:rPr>
        <w:t>20</w:t>
      </w:r>
      <w:r>
        <w:rPr>
          <w:rFonts w:hint="eastAsia" w:ascii="Times New Roman" w:hAnsi="Times New Roman" w:eastAsia="微软雅黑"/>
          <w:color w:val="auto"/>
          <w:sz w:val="30"/>
          <w:szCs w:val="30"/>
          <w:highlight w:val="none"/>
          <w:u w:val="none"/>
          <w:lang w:val="en-US" w:eastAsia="zh-CN"/>
        </w:rPr>
        <w:t>26</w:t>
      </w:r>
      <w:r>
        <w:rPr>
          <w:rFonts w:hint="eastAsia" w:ascii="Times New Roman" w:hAnsi="Times New Roman" w:eastAsia="微软雅黑"/>
          <w:color w:val="auto"/>
          <w:sz w:val="30"/>
          <w:szCs w:val="30"/>
          <w:highlight w:val="none"/>
          <w:u w:val="none"/>
          <w:lang w:eastAsia="zh-CN"/>
        </w:rPr>
        <w:t>）</w:t>
      </w:r>
      <w:r>
        <w:rPr>
          <w:rFonts w:hint="eastAsia" w:ascii="Times New Roman" w:hAnsi="Times New Roman" w:eastAsia="微软雅黑"/>
          <w:color w:val="auto"/>
          <w:sz w:val="30"/>
          <w:szCs w:val="30"/>
          <w:highlight w:val="none"/>
          <w:u w:val="none"/>
        </w:rPr>
        <w:t>年度</w:t>
      </w:r>
    </w:p>
    <w:p w14:paraId="3AC7BA90">
      <w:pPr>
        <w:spacing w:line="560" w:lineRule="exact"/>
        <w:ind w:firstLine="480"/>
        <w:rPr>
          <w:rFonts w:ascii="Times New Roman" w:hAnsi="Times New Roman" w:eastAsia="黑体"/>
          <w:color w:val="auto"/>
          <w:sz w:val="24"/>
          <w:highlight w:val="none"/>
          <w:u w:val="none"/>
        </w:rPr>
      </w:pPr>
      <w:r>
        <w:rPr>
          <w:rFonts w:hint="eastAsia" w:ascii="Times New Roman" w:hAnsi="Times New Roman" w:eastAsia="黑体"/>
          <w:color w:val="auto"/>
          <w:sz w:val="24"/>
          <w:highlight w:val="none"/>
          <w:u w:val="none"/>
        </w:rPr>
        <w:t>填报旗县（盖章）：</w:t>
      </w:r>
      <w:r>
        <w:rPr>
          <w:rFonts w:ascii="Times New Roman" w:hAnsi="Times New Roman" w:eastAsia="黑体"/>
          <w:color w:val="auto"/>
          <w:sz w:val="24"/>
          <w:highlight w:val="none"/>
          <w:u w:val="none"/>
        </w:rPr>
        <w:t xml:space="preserve"> </w:t>
      </w:r>
      <w:r>
        <w:rPr>
          <w:rFonts w:hint="eastAsia" w:ascii="Times New Roman" w:hAnsi="Times New Roman" w:eastAsia="黑体"/>
          <w:color w:val="auto"/>
          <w:sz w:val="24"/>
          <w:highlight w:val="none"/>
          <w:u w:val="none"/>
          <w:lang w:val="en-US" w:eastAsia="zh-CN"/>
        </w:rPr>
        <w:t>赤峰市松山区农牧局</w:t>
      </w:r>
      <w:r>
        <w:rPr>
          <w:rFonts w:ascii="Times New Roman" w:hAnsi="Times New Roman" w:eastAsia="黑体"/>
          <w:color w:val="auto"/>
          <w:kern w:val="0"/>
          <w:sz w:val="24"/>
          <w:highlight w:val="none"/>
          <w:u w:val="none"/>
        </w:rPr>
        <w:t xml:space="preserve">          </w:t>
      </w:r>
      <w:r>
        <w:rPr>
          <w:rFonts w:ascii="Times New Roman" w:hAnsi="Times New Roman" w:eastAsia="黑体"/>
          <w:color w:val="auto"/>
          <w:sz w:val="24"/>
          <w:highlight w:val="none"/>
          <w:u w:val="none"/>
        </w:rPr>
        <w:t xml:space="preserve">    </w:t>
      </w:r>
      <w:r>
        <w:rPr>
          <w:rFonts w:ascii="Times New Roman" w:hAnsi="Times New Roman" w:eastAsia="黑体"/>
          <w:color w:val="auto"/>
          <w:kern w:val="0"/>
          <w:sz w:val="24"/>
          <w:highlight w:val="none"/>
          <w:u w:val="none"/>
        </w:rPr>
        <w:t xml:space="preserve">  </w:t>
      </w:r>
      <w:r>
        <w:rPr>
          <w:rFonts w:hint="eastAsia" w:ascii="Times New Roman" w:hAnsi="Times New Roman" w:eastAsia="黑体"/>
          <w:color w:val="auto"/>
          <w:kern w:val="0"/>
          <w:sz w:val="24"/>
          <w:highlight w:val="none"/>
          <w:u w:val="none"/>
          <w:lang w:val="en-US" w:eastAsia="zh-CN"/>
        </w:rPr>
        <w:t xml:space="preserve">  </w:t>
      </w:r>
      <w:r>
        <w:rPr>
          <w:rFonts w:ascii="Times New Roman" w:hAnsi="Times New Roman" w:eastAsia="黑体"/>
          <w:color w:val="auto"/>
          <w:kern w:val="0"/>
          <w:sz w:val="24"/>
          <w:highlight w:val="none"/>
          <w:u w:val="none"/>
        </w:rPr>
        <w:t xml:space="preserve"> </w:t>
      </w:r>
      <w:r>
        <w:rPr>
          <w:rFonts w:hint="eastAsia" w:ascii="Times New Roman" w:hAnsi="Times New Roman" w:eastAsia="黑体"/>
          <w:color w:val="auto"/>
          <w:kern w:val="0"/>
          <w:sz w:val="24"/>
          <w:highlight w:val="none"/>
          <w:u w:val="none"/>
        </w:rPr>
        <w:t xml:space="preserve">                                           </w:t>
      </w:r>
      <w:r>
        <w:rPr>
          <w:rFonts w:hint="eastAsia" w:ascii="Times New Roman" w:hAnsi="Times New Roman" w:eastAsia="黑体"/>
          <w:color w:val="auto"/>
          <w:sz w:val="24"/>
          <w:highlight w:val="none"/>
          <w:u w:val="none"/>
        </w:rPr>
        <w:t>单位：亩、万元</w:t>
      </w:r>
    </w:p>
    <w:tbl>
      <w:tblPr>
        <w:tblStyle w:val="3"/>
        <w:tblW w:w="14812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5"/>
        <w:gridCol w:w="1305"/>
        <w:gridCol w:w="1020"/>
        <w:gridCol w:w="930"/>
        <w:gridCol w:w="765"/>
        <w:gridCol w:w="750"/>
        <w:gridCol w:w="735"/>
        <w:gridCol w:w="705"/>
        <w:gridCol w:w="750"/>
        <w:gridCol w:w="825"/>
        <w:gridCol w:w="720"/>
        <w:gridCol w:w="720"/>
        <w:gridCol w:w="705"/>
        <w:gridCol w:w="750"/>
        <w:gridCol w:w="780"/>
        <w:gridCol w:w="795"/>
        <w:gridCol w:w="690"/>
        <w:gridCol w:w="672"/>
      </w:tblGrid>
      <w:tr w14:paraId="1BE48F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1195" w:type="dxa"/>
            <w:vMerge w:val="restart"/>
            <w:noWrap w:val="0"/>
            <w:vAlign w:val="center"/>
          </w:tcPr>
          <w:p w14:paraId="2291B18A">
            <w:pPr>
              <w:spacing w:line="320" w:lineRule="exact"/>
              <w:jc w:val="center"/>
              <w:rPr>
                <w:rFonts w:hint="eastAsia" w:ascii="Times New Roman" w:hAnsi="Times New Roman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Times New Roman" w:hAnsi="Times New Roman"/>
                <w:color w:val="auto"/>
                <w:sz w:val="24"/>
                <w:highlight w:val="none"/>
                <w:u w:val="none"/>
              </w:rPr>
              <w:t>申报</w:t>
            </w:r>
          </w:p>
          <w:p w14:paraId="7FC4598E">
            <w:pPr>
              <w:spacing w:line="320" w:lineRule="exact"/>
              <w:jc w:val="center"/>
              <w:rPr>
                <w:rFonts w:ascii="Times New Roman" w:hAnsi="Times New Roman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Times New Roman" w:hAnsi="Times New Roman"/>
                <w:color w:val="auto"/>
                <w:sz w:val="24"/>
                <w:highlight w:val="none"/>
                <w:u w:val="none"/>
              </w:rPr>
              <w:t>主体</w:t>
            </w:r>
          </w:p>
        </w:tc>
        <w:tc>
          <w:tcPr>
            <w:tcW w:w="1305" w:type="dxa"/>
            <w:vMerge w:val="restart"/>
            <w:noWrap w:val="0"/>
            <w:vAlign w:val="center"/>
          </w:tcPr>
          <w:p w14:paraId="227B7669">
            <w:pPr>
              <w:spacing w:line="320" w:lineRule="exact"/>
              <w:jc w:val="center"/>
              <w:rPr>
                <w:rFonts w:hint="eastAsia" w:ascii="Times New Roman" w:hAnsi="Times New Roman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Times New Roman" w:hAnsi="Times New Roman"/>
                <w:color w:val="auto"/>
                <w:sz w:val="24"/>
                <w:highlight w:val="none"/>
                <w:u w:val="none"/>
              </w:rPr>
              <w:t>实施地点</w:t>
            </w:r>
          </w:p>
          <w:p w14:paraId="40CFD413">
            <w:pPr>
              <w:spacing w:line="320" w:lineRule="exact"/>
              <w:jc w:val="center"/>
              <w:rPr>
                <w:rFonts w:ascii="Times New Roman" w:hAnsi="Times New Roman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Times New Roman" w:hAnsi="Times New Roman"/>
                <w:color w:val="auto"/>
                <w:sz w:val="24"/>
                <w:highlight w:val="none"/>
                <w:u w:val="none"/>
              </w:rPr>
              <w:t>（具体到村）</w:t>
            </w:r>
          </w:p>
        </w:tc>
        <w:tc>
          <w:tcPr>
            <w:tcW w:w="1020" w:type="dxa"/>
            <w:vMerge w:val="restart"/>
            <w:noWrap w:val="0"/>
            <w:vAlign w:val="center"/>
          </w:tcPr>
          <w:p w14:paraId="2CB63482">
            <w:pPr>
              <w:spacing w:line="320" w:lineRule="exact"/>
              <w:jc w:val="center"/>
              <w:rPr>
                <w:rFonts w:hint="eastAsia" w:ascii="Times New Roman" w:hAnsi="Times New Roman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Times New Roman" w:hAnsi="Times New Roman"/>
                <w:color w:val="auto"/>
                <w:sz w:val="24"/>
                <w:highlight w:val="none"/>
                <w:u w:val="none"/>
              </w:rPr>
              <w:t>联系</w:t>
            </w:r>
          </w:p>
          <w:p w14:paraId="0DCDE060">
            <w:pPr>
              <w:spacing w:line="320" w:lineRule="exact"/>
              <w:jc w:val="center"/>
              <w:rPr>
                <w:rFonts w:ascii="Times New Roman" w:hAnsi="Times New Roman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Times New Roman" w:hAnsi="Times New Roman"/>
                <w:color w:val="auto"/>
                <w:sz w:val="24"/>
                <w:highlight w:val="none"/>
                <w:u w:val="none"/>
              </w:rPr>
              <w:t>电话</w:t>
            </w:r>
          </w:p>
        </w:tc>
        <w:tc>
          <w:tcPr>
            <w:tcW w:w="930" w:type="dxa"/>
            <w:vMerge w:val="restart"/>
            <w:noWrap w:val="0"/>
            <w:vAlign w:val="center"/>
          </w:tcPr>
          <w:p w14:paraId="1BD99438">
            <w:pPr>
              <w:spacing w:line="320" w:lineRule="exact"/>
              <w:jc w:val="center"/>
              <w:rPr>
                <w:rFonts w:hint="eastAsia" w:ascii="Times New Roman" w:hAnsi="Times New Roman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Times New Roman" w:hAnsi="Times New Roman"/>
                <w:color w:val="auto"/>
                <w:sz w:val="24"/>
                <w:highlight w:val="none"/>
                <w:u w:val="none"/>
              </w:rPr>
              <w:t>园区</w:t>
            </w:r>
          </w:p>
          <w:p w14:paraId="384DE429">
            <w:pPr>
              <w:spacing w:line="320" w:lineRule="exact"/>
              <w:jc w:val="center"/>
              <w:rPr>
                <w:rFonts w:hint="eastAsia" w:ascii="Times New Roman" w:hAnsi="Times New Roman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Times New Roman" w:hAnsi="Times New Roman"/>
                <w:color w:val="auto"/>
                <w:sz w:val="24"/>
                <w:highlight w:val="none"/>
                <w:u w:val="none"/>
              </w:rPr>
              <w:t>面积</w:t>
            </w:r>
          </w:p>
        </w:tc>
        <w:tc>
          <w:tcPr>
            <w:tcW w:w="7425" w:type="dxa"/>
            <w:gridSpan w:val="10"/>
            <w:noWrap w:val="0"/>
            <w:vAlign w:val="center"/>
          </w:tcPr>
          <w:p w14:paraId="39F90EDE">
            <w:pPr>
              <w:spacing w:line="320" w:lineRule="exact"/>
              <w:jc w:val="center"/>
              <w:rPr>
                <w:rFonts w:hint="eastAsia" w:ascii="Times New Roman" w:hAnsi="Times New Roman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Times New Roman" w:hAnsi="Times New Roman"/>
                <w:color w:val="auto"/>
                <w:sz w:val="24"/>
                <w:highlight w:val="none"/>
                <w:u w:val="none"/>
              </w:rPr>
              <w:t>新建</w:t>
            </w:r>
          </w:p>
        </w:tc>
        <w:tc>
          <w:tcPr>
            <w:tcW w:w="1575" w:type="dxa"/>
            <w:gridSpan w:val="2"/>
            <w:noWrap w:val="0"/>
            <w:vAlign w:val="center"/>
          </w:tcPr>
          <w:p w14:paraId="48918B9D">
            <w:pPr>
              <w:spacing w:line="320" w:lineRule="exact"/>
              <w:jc w:val="center"/>
              <w:rPr>
                <w:rFonts w:hint="eastAsia" w:ascii="Times New Roman" w:hAnsi="Times New Roman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Times New Roman" w:hAnsi="Times New Roman"/>
                <w:color w:val="auto"/>
                <w:sz w:val="24"/>
                <w:highlight w:val="none"/>
                <w:u w:val="none"/>
              </w:rPr>
              <w:t>改造提升</w:t>
            </w:r>
          </w:p>
        </w:tc>
        <w:tc>
          <w:tcPr>
            <w:tcW w:w="690" w:type="dxa"/>
            <w:vMerge w:val="restart"/>
            <w:noWrap w:val="0"/>
            <w:vAlign w:val="center"/>
          </w:tcPr>
          <w:p w14:paraId="727E23CD">
            <w:pPr>
              <w:spacing w:line="320" w:lineRule="exact"/>
              <w:jc w:val="center"/>
              <w:rPr>
                <w:rFonts w:ascii="Times New Roman" w:hAnsi="Times New Roman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Times New Roman" w:hAnsi="Times New Roman"/>
                <w:color w:val="auto"/>
                <w:sz w:val="24"/>
                <w:highlight w:val="none"/>
                <w:u w:val="none"/>
              </w:rPr>
              <w:t>面积合计</w:t>
            </w:r>
          </w:p>
        </w:tc>
        <w:tc>
          <w:tcPr>
            <w:tcW w:w="672" w:type="dxa"/>
            <w:vMerge w:val="restart"/>
            <w:noWrap w:val="0"/>
            <w:vAlign w:val="center"/>
          </w:tcPr>
          <w:p w14:paraId="004EEC24">
            <w:pPr>
              <w:spacing w:line="320" w:lineRule="exact"/>
              <w:jc w:val="center"/>
              <w:rPr>
                <w:rFonts w:hint="eastAsia" w:ascii="Times New Roman" w:hAnsi="Times New Roman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Times New Roman" w:hAnsi="Times New Roman"/>
                <w:color w:val="auto"/>
                <w:sz w:val="24"/>
                <w:highlight w:val="none"/>
                <w:u w:val="none"/>
              </w:rPr>
              <w:t>奖补</w:t>
            </w:r>
          </w:p>
          <w:p w14:paraId="058B3F37">
            <w:pPr>
              <w:spacing w:line="320" w:lineRule="exact"/>
              <w:jc w:val="center"/>
              <w:rPr>
                <w:rFonts w:ascii="Times New Roman" w:hAnsi="Times New Roman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Times New Roman" w:hAnsi="Times New Roman"/>
                <w:color w:val="auto"/>
                <w:sz w:val="24"/>
                <w:highlight w:val="none"/>
                <w:u w:val="none"/>
              </w:rPr>
              <w:t>金额合计</w:t>
            </w:r>
          </w:p>
        </w:tc>
      </w:tr>
      <w:tr w14:paraId="4E6284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  <w:jc w:val="center"/>
        </w:trPr>
        <w:tc>
          <w:tcPr>
            <w:tcW w:w="1195" w:type="dxa"/>
            <w:vMerge w:val="continue"/>
            <w:noWrap w:val="0"/>
            <w:vAlign w:val="center"/>
          </w:tcPr>
          <w:p w14:paraId="64E646AA">
            <w:pPr>
              <w:spacing w:line="320" w:lineRule="exact"/>
              <w:jc w:val="center"/>
              <w:rPr>
                <w:rFonts w:hint="eastAsia" w:ascii="Times New Roman" w:hAnsi="Times New Roman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1305" w:type="dxa"/>
            <w:vMerge w:val="continue"/>
            <w:noWrap w:val="0"/>
            <w:vAlign w:val="center"/>
          </w:tcPr>
          <w:p w14:paraId="0EADC00B">
            <w:pPr>
              <w:spacing w:line="320" w:lineRule="exact"/>
              <w:jc w:val="center"/>
              <w:rPr>
                <w:rFonts w:hint="eastAsia" w:ascii="Times New Roman" w:hAnsi="Times New Roman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1020" w:type="dxa"/>
            <w:vMerge w:val="continue"/>
            <w:noWrap w:val="0"/>
            <w:vAlign w:val="center"/>
          </w:tcPr>
          <w:p w14:paraId="7870C2E4">
            <w:pPr>
              <w:spacing w:line="320" w:lineRule="exact"/>
              <w:jc w:val="center"/>
              <w:rPr>
                <w:rFonts w:hint="eastAsia" w:ascii="Times New Roman" w:hAnsi="Times New Roman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930" w:type="dxa"/>
            <w:vMerge w:val="continue"/>
            <w:noWrap w:val="0"/>
            <w:vAlign w:val="center"/>
          </w:tcPr>
          <w:p w14:paraId="72E5EC98">
            <w:pPr>
              <w:spacing w:line="320" w:lineRule="exact"/>
              <w:jc w:val="center"/>
              <w:rPr>
                <w:rFonts w:hint="eastAsia" w:ascii="Times New Roman" w:hAnsi="Times New Roman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1515" w:type="dxa"/>
            <w:gridSpan w:val="2"/>
            <w:noWrap w:val="0"/>
            <w:vAlign w:val="center"/>
          </w:tcPr>
          <w:p w14:paraId="349D957A">
            <w:pPr>
              <w:pStyle w:val="2"/>
              <w:spacing w:line="320" w:lineRule="exact"/>
              <w:ind w:left="0"/>
              <w:jc w:val="center"/>
              <w:rPr>
                <w:rFonts w:hint="eastAsia"/>
                <w:smallCap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/>
                <w:smallCaps w:val="0"/>
                <w:color w:val="auto"/>
                <w:sz w:val="24"/>
                <w:szCs w:val="24"/>
                <w:highlight w:val="none"/>
                <w:u w:val="none"/>
              </w:rPr>
              <w:t>日</w:t>
            </w:r>
            <w:bookmarkStart w:id="0" w:name="_GoBack"/>
            <w:bookmarkEnd w:id="0"/>
            <w:r>
              <w:rPr>
                <w:rFonts w:hint="eastAsia"/>
                <w:smallCaps w:val="0"/>
                <w:color w:val="auto"/>
                <w:sz w:val="24"/>
                <w:szCs w:val="24"/>
                <w:highlight w:val="none"/>
                <w:u w:val="none"/>
              </w:rPr>
              <w:t>光温室</w:t>
            </w:r>
          </w:p>
        </w:tc>
        <w:tc>
          <w:tcPr>
            <w:tcW w:w="1440" w:type="dxa"/>
            <w:gridSpan w:val="2"/>
            <w:noWrap w:val="0"/>
            <w:vAlign w:val="center"/>
          </w:tcPr>
          <w:p w14:paraId="7F673898">
            <w:pPr>
              <w:spacing w:line="320" w:lineRule="exact"/>
              <w:jc w:val="center"/>
              <w:rPr>
                <w:rFonts w:hint="eastAsia" w:ascii="Times New Roman" w:hAnsi="Times New Roman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Times New Roman" w:hAnsi="Times New Roman"/>
                <w:color w:val="auto"/>
                <w:sz w:val="24"/>
                <w:highlight w:val="none"/>
                <w:u w:val="none"/>
              </w:rPr>
              <w:t>外保温塑料大棚</w:t>
            </w:r>
          </w:p>
        </w:tc>
        <w:tc>
          <w:tcPr>
            <w:tcW w:w="1575" w:type="dxa"/>
            <w:gridSpan w:val="2"/>
            <w:noWrap w:val="0"/>
            <w:vAlign w:val="center"/>
          </w:tcPr>
          <w:p w14:paraId="2D536601">
            <w:pPr>
              <w:spacing w:line="320" w:lineRule="exact"/>
              <w:jc w:val="center"/>
              <w:rPr>
                <w:rFonts w:hint="eastAsia" w:ascii="Times New Roman" w:hAnsi="Times New Roman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Times New Roman" w:hAnsi="Times New Roman"/>
                <w:color w:val="auto"/>
                <w:sz w:val="24"/>
                <w:highlight w:val="none"/>
                <w:u w:val="none"/>
              </w:rPr>
              <w:t>单栋塑料</w:t>
            </w:r>
          </w:p>
          <w:p w14:paraId="6E73CCCA">
            <w:pPr>
              <w:spacing w:line="320" w:lineRule="exact"/>
              <w:jc w:val="center"/>
              <w:rPr>
                <w:rFonts w:hint="eastAsia" w:ascii="Times New Roman" w:hAnsi="Times New Roman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Times New Roman" w:hAnsi="Times New Roman"/>
                <w:color w:val="auto"/>
                <w:sz w:val="24"/>
                <w:highlight w:val="none"/>
                <w:u w:val="none"/>
              </w:rPr>
              <w:t>大棚</w:t>
            </w:r>
          </w:p>
        </w:tc>
        <w:tc>
          <w:tcPr>
            <w:tcW w:w="1440" w:type="dxa"/>
            <w:gridSpan w:val="2"/>
            <w:noWrap w:val="0"/>
            <w:vAlign w:val="center"/>
          </w:tcPr>
          <w:p w14:paraId="6613D2E7">
            <w:pPr>
              <w:spacing w:line="320" w:lineRule="exact"/>
              <w:jc w:val="center"/>
              <w:rPr>
                <w:rFonts w:hint="eastAsia" w:ascii="Times New Roman" w:hAnsi="Times New Roman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Times New Roman" w:hAnsi="Times New Roman"/>
                <w:color w:val="auto"/>
                <w:sz w:val="24"/>
                <w:highlight w:val="none"/>
                <w:u w:val="none"/>
              </w:rPr>
              <w:t>连栋塑料</w:t>
            </w:r>
          </w:p>
          <w:p w14:paraId="0B3B9985">
            <w:pPr>
              <w:spacing w:line="320" w:lineRule="exact"/>
              <w:jc w:val="center"/>
              <w:rPr>
                <w:rFonts w:hint="eastAsia" w:ascii="Times New Roman" w:hAnsi="Times New Roman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Times New Roman" w:hAnsi="Times New Roman"/>
                <w:color w:val="auto"/>
                <w:sz w:val="24"/>
                <w:highlight w:val="none"/>
                <w:u w:val="none"/>
              </w:rPr>
              <w:t>大棚</w:t>
            </w:r>
          </w:p>
        </w:tc>
        <w:tc>
          <w:tcPr>
            <w:tcW w:w="1455" w:type="dxa"/>
            <w:gridSpan w:val="2"/>
            <w:noWrap w:val="0"/>
            <w:vAlign w:val="center"/>
          </w:tcPr>
          <w:p w14:paraId="1960A22B">
            <w:pPr>
              <w:spacing w:line="320" w:lineRule="exact"/>
              <w:jc w:val="center"/>
              <w:rPr>
                <w:rFonts w:hint="eastAsia" w:ascii="Times New Roman" w:hAnsi="Times New Roman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Times New Roman" w:hAnsi="Times New Roman"/>
                <w:color w:val="auto"/>
                <w:sz w:val="24"/>
                <w:highlight w:val="none"/>
                <w:u w:val="none"/>
              </w:rPr>
              <w:t>小计</w:t>
            </w:r>
          </w:p>
        </w:tc>
        <w:tc>
          <w:tcPr>
            <w:tcW w:w="1575" w:type="dxa"/>
            <w:gridSpan w:val="2"/>
            <w:noWrap w:val="0"/>
            <w:vAlign w:val="center"/>
          </w:tcPr>
          <w:p w14:paraId="6EDB6F3D">
            <w:pPr>
              <w:spacing w:line="320" w:lineRule="exact"/>
              <w:jc w:val="center"/>
              <w:rPr>
                <w:rFonts w:hint="eastAsia" w:ascii="Times New Roman" w:hAnsi="Times New Roman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Times New Roman" w:hAnsi="Times New Roman"/>
                <w:color w:val="auto"/>
                <w:sz w:val="24"/>
                <w:highlight w:val="none"/>
                <w:u w:val="none"/>
              </w:rPr>
              <w:t>日光温室</w:t>
            </w:r>
          </w:p>
        </w:tc>
        <w:tc>
          <w:tcPr>
            <w:tcW w:w="690" w:type="dxa"/>
            <w:vMerge w:val="continue"/>
            <w:noWrap w:val="0"/>
            <w:vAlign w:val="center"/>
          </w:tcPr>
          <w:p w14:paraId="44B43473">
            <w:pPr>
              <w:spacing w:line="320" w:lineRule="exact"/>
              <w:jc w:val="center"/>
              <w:rPr>
                <w:rFonts w:hint="eastAsia" w:ascii="Times New Roman" w:hAnsi="Times New Roman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672" w:type="dxa"/>
            <w:vMerge w:val="continue"/>
            <w:noWrap w:val="0"/>
            <w:vAlign w:val="center"/>
          </w:tcPr>
          <w:p w14:paraId="11AA494E">
            <w:pPr>
              <w:spacing w:line="320" w:lineRule="exact"/>
              <w:jc w:val="center"/>
              <w:rPr>
                <w:rFonts w:hint="eastAsia" w:ascii="Times New Roman" w:hAnsi="Times New Roman"/>
                <w:color w:val="auto"/>
                <w:sz w:val="24"/>
                <w:highlight w:val="none"/>
                <w:u w:val="none"/>
              </w:rPr>
            </w:pPr>
          </w:p>
        </w:tc>
      </w:tr>
      <w:tr w14:paraId="404B7E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  <w:jc w:val="center"/>
        </w:trPr>
        <w:tc>
          <w:tcPr>
            <w:tcW w:w="1195" w:type="dxa"/>
            <w:vMerge w:val="continue"/>
            <w:noWrap w:val="0"/>
            <w:vAlign w:val="center"/>
          </w:tcPr>
          <w:p w14:paraId="1E6D2B2D">
            <w:pPr>
              <w:spacing w:line="320" w:lineRule="exact"/>
              <w:jc w:val="center"/>
              <w:rPr>
                <w:rFonts w:hint="eastAsia" w:ascii="Times New Roman" w:hAnsi="Times New Roman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1305" w:type="dxa"/>
            <w:vMerge w:val="continue"/>
            <w:noWrap w:val="0"/>
            <w:vAlign w:val="center"/>
          </w:tcPr>
          <w:p w14:paraId="23CBDCB6">
            <w:pPr>
              <w:spacing w:line="320" w:lineRule="exact"/>
              <w:jc w:val="center"/>
              <w:rPr>
                <w:rFonts w:hint="eastAsia" w:ascii="Times New Roman" w:hAnsi="Times New Roman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1020" w:type="dxa"/>
            <w:vMerge w:val="continue"/>
            <w:noWrap w:val="0"/>
            <w:vAlign w:val="center"/>
          </w:tcPr>
          <w:p w14:paraId="3F6DB631">
            <w:pPr>
              <w:spacing w:line="320" w:lineRule="exact"/>
              <w:jc w:val="center"/>
              <w:rPr>
                <w:rFonts w:hint="eastAsia" w:ascii="Times New Roman" w:hAnsi="Times New Roman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930" w:type="dxa"/>
            <w:vMerge w:val="continue"/>
            <w:noWrap w:val="0"/>
            <w:vAlign w:val="center"/>
          </w:tcPr>
          <w:p w14:paraId="4DC4DF83">
            <w:pPr>
              <w:spacing w:line="320" w:lineRule="exact"/>
              <w:jc w:val="center"/>
              <w:rPr>
                <w:rFonts w:hint="eastAsia" w:ascii="Times New Roman" w:hAnsi="Times New Roman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765" w:type="dxa"/>
            <w:noWrap w:val="0"/>
            <w:vAlign w:val="center"/>
          </w:tcPr>
          <w:p w14:paraId="2DD88208">
            <w:pPr>
              <w:spacing w:line="320" w:lineRule="exact"/>
              <w:jc w:val="center"/>
              <w:rPr>
                <w:rFonts w:hint="eastAsia" w:ascii="Times New Roman" w:hAnsi="Times New Roman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Times New Roman" w:hAnsi="Times New Roman"/>
                <w:color w:val="auto"/>
                <w:sz w:val="24"/>
                <w:highlight w:val="none"/>
                <w:u w:val="none"/>
              </w:rPr>
              <w:t>棚内面积</w:t>
            </w:r>
          </w:p>
        </w:tc>
        <w:tc>
          <w:tcPr>
            <w:tcW w:w="750" w:type="dxa"/>
            <w:noWrap w:val="0"/>
            <w:vAlign w:val="center"/>
          </w:tcPr>
          <w:p w14:paraId="3C5294FE">
            <w:pPr>
              <w:pStyle w:val="2"/>
              <w:spacing w:line="320" w:lineRule="exact"/>
              <w:ind w:left="0"/>
              <w:jc w:val="center"/>
              <w:rPr>
                <w:rFonts w:hint="eastAsia"/>
                <w:smallCap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/>
                <w:smallCaps w:val="0"/>
                <w:color w:val="auto"/>
                <w:sz w:val="24"/>
                <w:szCs w:val="24"/>
                <w:highlight w:val="none"/>
                <w:u w:val="none"/>
              </w:rPr>
              <w:t>奖补</w:t>
            </w:r>
          </w:p>
          <w:p w14:paraId="542CD685">
            <w:pPr>
              <w:pStyle w:val="2"/>
              <w:spacing w:line="320" w:lineRule="exact"/>
              <w:ind w:left="0"/>
              <w:jc w:val="center"/>
              <w:rPr>
                <w:rFonts w:hint="eastAsia"/>
                <w:smallCap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/>
                <w:smallCaps w:val="0"/>
                <w:color w:val="auto"/>
                <w:sz w:val="24"/>
                <w:szCs w:val="24"/>
                <w:highlight w:val="none"/>
                <w:u w:val="none"/>
              </w:rPr>
              <w:t>金额</w:t>
            </w:r>
          </w:p>
        </w:tc>
        <w:tc>
          <w:tcPr>
            <w:tcW w:w="735" w:type="dxa"/>
            <w:noWrap w:val="0"/>
            <w:vAlign w:val="center"/>
          </w:tcPr>
          <w:p w14:paraId="6661DB0E">
            <w:pPr>
              <w:spacing w:line="320" w:lineRule="exact"/>
              <w:jc w:val="center"/>
              <w:rPr>
                <w:rFonts w:hint="eastAsia" w:ascii="Times New Roman" w:hAnsi="Times New Roman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Times New Roman" w:hAnsi="Times New Roman"/>
                <w:color w:val="auto"/>
                <w:sz w:val="24"/>
                <w:highlight w:val="none"/>
                <w:u w:val="none"/>
              </w:rPr>
              <w:t>棚内面积</w:t>
            </w:r>
          </w:p>
        </w:tc>
        <w:tc>
          <w:tcPr>
            <w:tcW w:w="705" w:type="dxa"/>
            <w:noWrap w:val="0"/>
            <w:vAlign w:val="center"/>
          </w:tcPr>
          <w:p w14:paraId="2C92EA15">
            <w:pPr>
              <w:pStyle w:val="2"/>
              <w:spacing w:line="320" w:lineRule="exact"/>
              <w:ind w:left="0"/>
              <w:jc w:val="center"/>
              <w:rPr>
                <w:rFonts w:hint="eastAsia"/>
                <w:smallCap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/>
                <w:smallCaps w:val="0"/>
                <w:color w:val="auto"/>
                <w:sz w:val="24"/>
                <w:szCs w:val="24"/>
                <w:highlight w:val="none"/>
                <w:u w:val="none"/>
              </w:rPr>
              <w:t>奖补</w:t>
            </w:r>
          </w:p>
          <w:p w14:paraId="2E8F9D5F">
            <w:pPr>
              <w:pStyle w:val="2"/>
              <w:spacing w:line="320" w:lineRule="exact"/>
              <w:ind w:left="0"/>
              <w:jc w:val="center"/>
              <w:rPr>
                <w:rFonts w:hint="eastAsia"/>
                <w:smallCap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/>
                <w:smallCaps w:val="0"/>
                <w:color w:val="auto"/>
                <w:sz w:val="24"/>
                <w:szCs w:val="24"/>
                <w:highlight w:val="none"/>
                <w:u w:val="none"/>
              </w:rPr>
              <w:t>金额</w:t>
            </w:r>
          </w:p>
        </w:tc>
        <w:tc>
          <w:tcPr>
            <w:tcW w:w="750" w:type="dxa"/>
            <w:noWrap w:val="0"/>
            <w:vAlign w:val="center"/>
          </w:tcPr>
          <w:p w14:paraId="79752A69">
            <w:pPr>
              <w:spacing w:line="320" w:lineRule="exact"/>
              <w:jc w:val="center"/>
              <w:rPr>
                <w:rFonts w:hint="eastAsia" w:ascii="Times New Roman" w:hAnsi="Times New Roman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Times New Roman" w:hAnsi="Times New Roman"/>
                <w:color w:val="auto"/>
                <w:sz w:val="24"/>
                <w:highlight w:val="none"/>
                <w:u w:val="none"/>
              </w:rPr>
              <w:t>棚内面积</w:t>
            </w:r>
          </w:p>
        </w:tc>
        <w:tc>
          <w:tcPr>
            <w:tcW w:w="825" w:type="dxa"/>
            <w:noWrap w:val="0"/>
            <w:vAlign w:val="center"/>
          </w:tcPr>
          <w:p w14:paraId="0ADF975A">
            <w:pPr>
              <w:pStyle w:val="2"/>
              <w:spacing w:line="320" w:lineRule="exact"/>
              <w:ind w:left="0"/>
              <w:jc w:val="center"/>
              <w:rPr>
                <w:rFonts w:hint="eastAsia"/>
                <w:smallCap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/>
                <w:smallCaps w:val="0"/>
                <w:color w:val="auto"/>
                <w:sz w:val="24"/>
                <w:szCs w:val="24"/>
                <w:highlight w:val="none"/>
                <w:u w:val="none"/>
              </w:rPr>
              <w:t>奖补</w:t>
            </w:r>
          </w:p>
          <w:p w14:paraId="473F1763">
            <w:pPr>
              <w:pStyle w:val="2"/>
              <w:spacing w:line="320" w:lineRule="exact"/>
              <w:ind w:left="0"/>
              <w:jc w:val="center"/>
              <w:rPr>
                <w:rFonts w:hint="eastAsia"/>
                <w:smallCap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/>
                <w:smallCaps w:val="0"/>
                <w:color w:val="auto"/>
                <w:sz w:val="24"/>
                <w:szCs w:val="24"/>
                <w:highlight w:val="none"/>
                <w:u w:val="none"/>
              </w:rPr>
              <w:t>金额</w:t>
            </w:r>
          </w:p>
        </w:tc>
        <w:tc>
          <w:tcPr>
            <w:tcW w:w="720" w:type="dxa"/>
            <w:noWrap w:val="0"/>
            <w:vAlign w:val="center"/>
          </w:tcPr>
          <w:p w14:paraId="215A3F71">
            <w:pPr>
              <w:spacing w:line="320" w:lineRule="exact"/>
              <w:jc w:val="center"/>
              <w:rPr>
                <w:rFonts w:hint="eastAsia" w:ascii="Times New Roman" w:hAnsi="Times New Roman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Times New Roman" w:hAnsi="Times New Roman"/>
                <w:color w:val="auto"/>
                <w:sz w:val="24"/>
                <w:highlight w:val="none"/>
                <w:u w:val="none"/>
              </w:rPr>
              <w:t>棚内面积</w:t>
            </w:r>
          </w:p>
        </w:tc>
        <w:tc>
          <w:tcPr>
            <w:tcW w:w="720" w:type="dxa"/>
            <w:noWrap w:val="0"/>
            <w:vAlign w:val="center"/>
          </w:tcPr>
          <w:p w14:paraId="378DBA97">
            <w:pPr>
              <w:pStyle w:val="2"/>
              <w:spacing w:line="320" w:lineRule="exact"/>
              <w:ind w:left="0"/>
              <w:jc w:val="center"/>
              <w:rPr>
                <w:rFonts w:hint="eastAsia"/>
                <w:smallCap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/>
                <w:smallCaps w:val="0"/>
                <w:color w:val="auto"/>
                <w:sz w:val="24"/>
                <w:szCs w:val="24"/>
                <w:highlight w:val="none"/>
                <w:u w:val="none"/>
              </w:rPr>
              <w:t>奖补</w:t>
            </w:r>
          </w:p>
          <w:p w14:paraId="7D1373D0">
            <w:pPr>
              <w:pStyle w:val="2"/>
              <w:spacing w:line="320" w:lineRule="exact"/>
              <w:ind w:left="0"/>
              <w:jc w:val="center"/>
              <w:rPr>
                <w:rFonts w:hint="eastAsia"/>
                <w:smallCap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/>
                <w:smallCaps w:val="0"/>
                <w:color w:val="auto"/>
                <w:sz w:val="24"/>
                <w:szCs w:val="24"/>
                <w:highlight w:val="none"/>
                <w:u w:val="none"/>
              </w:rPr>
              <w:t>金额</w:t>
            </w:r>
          </w:p>
        </w:tc>
        <w:tc>
          <w:tcPr>
            <w:tcW w:w="705" w:type="dxa"/>
            <w:noWrap w:val="0"/>
            <w:vAlign w:val="center"/>
          </w:tcPr>
          <w:p w14:paraId="37754DDC">
            <w:pPr>
              <w:spacing w:line="320" w:lineRule="exact"/>
              <w:jc w:val="center"/>
              <w:rPr>
                <w:rFonts w:hint="eastAsia" w:ascii="Times New Roman" w:hAnsi="Times New Roman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Times New Roman" w:hAnsi="Times New Roman"/>
                <w:color w:val="auto"/>
                <w:sz w:val="24"/>
                <w:highlight w:val="none"/>
                <w:u w:val="none"/>
              </w:rPr>
              <w:t>棚内面积</w:t>
            </w:r>
          </w:p>
        </w:tc>
        <w:tc>
          <w:tcPr>
            <w:tcW w:w="750" w:type="dxa"/>
            <w:noWrap w:val="0"/>
            <w:vAlign w:val="center"/>
          </w:tcPr>
          <w:p w14:paraId="16DC1A66">
            <w:pPr>
              <w:pStyle w:val="2"/>
              <w:spacing w:line="320" w:lineRule="exact"/>
              <w:ind w:left="0"/>
              <w:jc w:val="center"/>
              <w:rPr>
                <w:rFonts w:hint="eastAsia"/>
                <w:smallCap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/>
                <w:smallCaps w:val="0"/>
                <w:color w:val="auto"/>
                <w:sz w:val="24"/>
                <w:szCs w:val="24"/>
                <w:highlight w:val="none"/>
                <w:u w:val="none"/>
              </w:rPr>
              <w:t>奖补</w:t>
            </w:r>
          </w:p>
          <w:p w14:paraId="6BBB1985">
            <w:pPr>
              <w:pStyle w:val="2"/>
              <w:spacing w:line="320" w:lineRule="exact"/>
              <w:ind w:left="0"/>
              <w:jc w:val="center"/>
              <w:rPr>
                <w:rFonts w:hint="eastAsia"/>
                <w:smallCap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/>
                <w:smallCaps w:val="0"/>
                <w:color w:val="auto"/>
                <w:sz w:val="24"/>
                <w:szCs w:val="24"/>
                <w:highlight w:val="none"/>
                <w:u w:val="none"/>
              </w:rPr>
              <w:t>金额</w:t>
            </w:r>
          </w:p>
        </w:tc>
        <w:tc>
          <w:tcPr>
            <w:tcW w:w="780" w:type="dxa"/>
            <w:noWrap w:val="0"/>
            <w:vAlign w:val="center"/>
          </w:tcPr>
          <w:p w14:paraId="33EA2F6B">
            <w:pPr>
              <w:spacing w:line="320" w:lineRule="exact"/>
              <w:jc w:val="center"/>
              <w:rPr>
                <w:rFonts w:hint="eastAsia" w:ascii="Times New Roman" w:hAnsi="Times New Roman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Times New Roman" w:hAnsi="Times New Roman"/>
                <w:color w:val="auto"/>
                <w:sz w:val="24"/>
                <w:highlight w:val="none"/>
                <w:u w:val="none"/>
              </w:rPr>
              <w:t>棚内面积</w:t>
            </w:r>
          </w:p>
        </w:tc>
        <w:tc>
          <w:tcPr>
            <w:tcW w:w="795" w:type="dxa"/>
            <w:noWrap w:val="0"/>
            <w:vAlign w:val="center"/>
          </w:tcPr>
          <w:p w14:paraId="37436722">
            <w:pPr>
              <w:pStyle w:val="2"/>
              <w:spacing w:line="320" w:lineRule="exact"/>
              <w:ind w:left="0"/>
              <w:jc w:val="center"/>
              <w:rPr>
                <w:rFonts w:hint="eastAsia"/>
                <w:smallCap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/>
                <w:smallCaps w:val="0"/>
                <w:color w:val="auto"/>
                <w:sz w:val="24"/>
                <w:szCs w:val="24"/>
                <w:highlight w:val="none"/>
                <w:u w:val="none"/>
              </w:rPr>
              <w:t>奖补</w:t>
            </w:r>
          </w:p>
          <w:p w14:paraId="235F1D3D">
            <w:pPr>
              <w:pStyle w:val="2"/>
              <w:spacing w:line="320" w:lineRule="exact"/>
              <w:ind w:left="0"/>
              <w:jc w:val="center"/>
              <w:rPr>
                <w:rFonts w:hint="eastAsia"/>
                <w:smallCap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/>
                <w:smallCaps w:val="0"/>
                <w:color w:val="auto"/>
                <w:sz w:val="24"/>
                <w:szCs w:val="24"/>
                <w:highlight w:val="none"/>
                <w:u w:val="none"/>
              </w:rPr>
              <w:t>金额</w:t>
            </w:r>
          </w:p>
        </w:tc>
        <w:tc>
          <w:tcPr>
            <w:tcW w:w="690" w:type="dxa"/>
            <w:vMerge w:val="continue"/>
            <w:noWrap w:val="0"/>
            <w:vAlign w:val="center"/>
          </w:tcPr>
          <w:p w14:paraId="0DC5988A">
            <w:pPr>
              <w:pStyle w:val="2"/>
              <w:spacing w:line="320" w:lineRule="exact"/>
              <w:ind w:left="0"/>
              <w:jc w:val="center"/>
              <w:rPr>
                <w:rFonts w:hint="eastAsia"/>
                <w:smallCap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72" w:type="dxa"/>
            <w:vMerge w:val="continue"/>
            <w:noWrap w:val="0"/>
            <w:vAlign w:val="center"/>
          </w:tcPr>
          <w:p w14:paraId="25343EFB">
            <w:pPr>
              <w:pStyle w:val="2"/>
              <w:spacing w:line="320" w:lineRule="exact"/>
              <w:ind w:left="0"/>
              <w:jc w:val="center"/>
              <w:rPr>
                <w:rFonts w:hint="eastAsia"/>
                <w:smallCap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286561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1195" w:type="dxa"/>
            <w:noWrap w:val="0"/>
            <w:vAlign w:val="center"/>
          </w:tcPr>
          <w:p w14:paraId="5E5B6E0F">
            <w:pPr>
              <w:spacing w:line="320" w:lineRule="exact"/>
              <w:jc w:val="center"/>
              <w:rPr>
                <w:rFonts w:hint="default" w:ascii="Times New Roman" w:hAnsi="Times New Roman" w:eastAsia="宋体"/>
                <w:color w:val="auto"/>
                <w:sz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4"/>
                <w:highlight w:val="none"/>
                <w:u w:val="none"/>
                <w:lang w:val="en-US" w:eastAsia="zh-CN"/>
              </w:rPr>
              <w:t>赤峰市中科农牧业投资有限公司</w:t>
            </w:r>
          </w:p>
        </w:tc>
        <w:tc>
          <w:tcPr>
            <w:tcW w:w="1305" w:type="dxa"/>
            <w:noWrap w:val="0"/>
            <w:vAlign w:val="center"/>
          </w:tcPr>
          <w:p w14:paraId="013CD1F8">
            <w:pPr>
              <w:spacing w:line="320" w:lineRule="exact"/>
              <w:jc w:val="center"/>
              <w:rPr>
                <w:rFonts w:hint="default" w:ascii="Times New Roman" w:hAnsi="Times New Roman" w:eastAsia="宋体"/>
                <w:color w:val="auto"/>
                <w:sz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4"/>
                <w:highlight w:val="none"/>
                <w:u w:val="none"/>
                <w:lang w:val="en-US" w:eastAsia="zh-CN"/>
              </w:rPr>
              <w:t>松山区初头朗镇初头朗村</w:t>
            </w:r>
          </w:p>
        </w:tc>
        <w:tc>
          <w:tcPr>
            <w:tcW w:w="1020" w:type="dxa"/>
            <w:noWrap w:val="0"/>
            <w:vAlign w:val="center"/>
          </w:tcPr>
          <w:p w14:paraId="41A0C5E2">
            <w:pPr>
              <w:spacing w:line="320" w:lineRule="exact"/>
              <w:jc w:val="center"/>
              <w:rPr>
                <w:rFonts w:hint="default" w:ascii="Times New Roman" w:hAnsi="Times New Roman" w:eastAsia="宋体"/>
                <w:color w:val="auto"/>
                <w:sz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4"/>
                <w:highlight w:val="none"/>
                <w:u w:val="none"/>
                <w:lang w:val="en-US" w:eastAsia="zh-CN"/>
              </w:rPr>
              <w:t>13948635465</w:t>
            </w:r>
          </w:p>
        </w:tc>
        <w:tc>
          <w:tcPr>
            <w:tcW w:w="930" w:type="dxa"/>
            <w:noWrap w:val="0"/>
            <w:vAlign w:val="center"/>
          </w:tcPr>
          <w:p w14:paraId="45DE9C49">
            <w:pPr>
              <w:spacing w:line="320" w:lineRule="exact"/>
              <w:jc w:val="center"/>
              <w:rPr>
                <w:rFonts w:hint="default" w:ascii="Times New Roman" w:hAnsi="Times New Roman" w:eastAsia="宋体"/>
                <w:color w:val="auto"/>
                <w:sz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4"/>
                <w:highlight w:val="none"/>
                <w:u w:val="none"/>
                <w:lang w:val="en-US" w:eastAsia="zh-CN"/>
              </w:rPr>
              <w:t>1005</w:t>
            </w:r>
          </w:p>
        </w:tc>
        <w:tc>
          <w:tcPr>
            <w:tcW w:w="765" w:type="dxa"/>
            <w:noWrap w:val="0"/>
            <w:vAlign w:val="center"/>
          </w:tcPr>
          <w:p w14:paraId="3DD191A6">
            <w:pPr>
              <w:spacing w:line="320" w:lineRule="exact"/>
              <w:jc w:val="center"/>
              <w:rPr>
                <w:rFonts w:hint="default" w:ascii="Times New Roman" w:hAnsi="Times New Roman" w:eastAsia="宋体"/>
                <w:color w:val="auto"/>
                <w:sz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4"/>
                <w:highlight w:val="none"/>
                <w:u w:val="none"/>
                <w:lang w:val="en-US" w:eastAsia="zh-CN"/>
              </w:rPr>
              <w:t>215.23</w:t>
            </w:r>
          </w:p>
        </w:tc>
        <w:tc>
          <w:tcPr>
            <w:tcW w:w="750" w:type="dxa"/>
            <w:noWrap w:val="0"/>
            <w:vAlign w:val="center"/>
          </w:tcPr>
          <w:p w14:paraId="662AE6F3">
            <w:pPr>
              <w:spacing w:line="320" w:lineRule="exact"/>
              <w:jc w:val="center"/>
              <w:rPr>
                <w:rFonts w:hint="default" w:ascii="Times New Roman" w:hAnsi="Times New Roman" w:eastAsia="宋体"/>
                <w:color w:val="auto"/>
                <w:sz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4"/>
                <w:highlight w:val="none"/>
                <w:u w:val="none"/>
                <w:lang w:val="en-US" w:eastAsia="zh-CN"/>
              </w:rPr>
              <w:t>860.92</w:t>
            </w:r>
          </w:p>
        </w:tc>
        <w:tc>
          <w:tcPr>
            <w:tcW w:w="735" w:type="dxa"/>
            <w:noWrap w:val="0"/>
            <w:vAlign w:val="center"/>
          </w:tcPr>
          <w:p w14:paraId="07C1A0A0">
            <w:pPr>
              <w:spacing w:line="320" w:lineRule="exact"/>
              <w:jc w:val="center"/>
              <w:rPr>
                <w:rFonts w:hint="default" w:ascii="Times New Roman" w:hAnsi="Times New Roman" w:eastAsia="宋体"/>
                <w:color w:val="auto"/>
                <w:sz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4"/>
                <w:highlight w:val="none"/>
                <w:u w:val="none"/>
                <w:lang w:val="en-US" w:eastAsia="zh-CN"/>
              </w:rPr>
              <w:t>16.33</w:t>
            </w:r>
          </w:p>
        </w:tc>
        <w:tc>
          <w:tcPr>
            <w:tcW w:w="705" w:type="dxa"/>
            <w:noWrap w:val="0"/>
            <w:vAlign w:val="center"/>
          </w:tcPr>
          <w:p w14:paraId="4A3179BE">
            <w:pPr>
              <w:spacing w:line="320" w:lineRule="exact"/>
              <w:jc w:val="center"/>
              <w:rPr>
                <w:rFonts w:hint="default" w:ascii="Times New Roman" w:hAnsi="Times New Roman" w:eastAsia="宋体"/>
                <w:color w:val="auto"/>
                <w:sz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4"/>
                <w:highlight w:val="none"/>
                <w:u w:val="none"/>
                <w:lang w:val="en-US" w:eastAsia="zh-CN"/>
              </w:rPr>
              <w:t>40.825</w:t>
            </w:r>
          </w:p>
        </w:tc>
        <w:tc>
          <w:tcPr>
            <w:tcW w:w="750" w:type="dxa"/>
            <w:noWrap w:val="0"/>
            <w:vAlign w:val="center"/>
          </w:tcPr>
          <w:p w14:paraId="2EE51F7D">
            <w:pPr>
              <w:spacing w:line="320" w:lineRule="exact"/>
              <w:jc w:val="center"/>
              <w:rPr>
                <w:rFonts w:ascii="Times New Roman" w:hAnsi="Times New Roman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825" w:type="dxa"/>
            <w:noWrap w:val="0"/>
            <w:vAlign w:val="center"/>
          </w:tcPr>
          <w:p w14:paraId="7C844636">
            <w:pPr>
              <w:spacing w:line="320" w:lineRule="exact"/>
              <w:jc w:val="center"/>
              <w:rPr>
                <w:rFonts w:ascii="Times New Roman" w:hAnsi="Times New Roman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720" w:type="dxa"/>
            <w:noWrap w:val="0"/>
            <w:vAlign w:val="center"/>
          </w:tcPr>
          <w:p w14:paraId="15C92689">
            <w:pPr>
              <w:spacing w:line="320" w:lineRule="exact"/>
              <w:jc w:val="center"/>
              <w:rPr>
                <w:rFonts w:hint="default" w:ascii="Times New Roman" w:hAnsi="Times New Roman" w:eastAsia="宋体"/>
                <w:color w:val="auto"/>
                <w:sz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4"/>
                <w:highlight w:val="none"/>
                <w:u w:val="none"/>
                <w:lang w:val="en-US" w:eastAsia="zh-CN"/>
              </w:rPr>
              <w:t>19</w:t>
            </w:r>
          </w:p>
        </w:tc>
        <w:tc>
          <w:tcPr>
            <w:tcW w:w="720" w:type="dxa"/>
            <w:noWrap w:val="0"/>
            <w:vAlign w:val="center"/>
          </w:tcPr>
          <w:p w14:paraId="45C1A5F9">
            <w:pPr>
              <w:spacing w:line="320" w:lineRule="exact"/>
              <w:jc w:val="center"/>
              <w:rPr>
                <w:rFonts w:hint="default" w:ascii="Times New Roman" w:hAnsi="Times New Roman" w:eastAsia="宋体"/>
                <w:color w:val="auto"/>
                <w:sz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4"/>
                <w:highlight w:val="none"/>
                <w:u w:val="none"/>
                <w:lang w:val="en-US" w:eastAsia="zh-CN"/>
              </w:rPr>
              <w:t>7.6</w:t>
            </w:r>
          </w:p>
        </w:tc>
        <w:tc>
          <w:tcPr>
            <w:tcW w:w="705" w:type="dxa"/>
            <w:noWrap w:val="0"/>
            <w:vAlign w:val="center"/>
          </w:tcPr>
          <w:p w14:paraId="10793220">
            <w:pPr>
              <w:spacing w:line="320" w:lineRule="exact"/>
              <w:jc w:val="center"/>
              <w:rPr>
                <w:rFonts w:hint="default" w:ascii="Times New Roman" w:hAnsi="Times New Roman" w:eastAsia="宋体"/>
                <w:color w:val="auto"/>
                <w:sz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4"/>
                <w:highlight w:val="none"/>
                <w:u w:val="none"/>
                <w:lang w:val="en-US" w:eastAsia="zh-CN"/>
              </w:rPr>
              <w:t>250.56</w:t>
            </w:r>
          </w:p>
        </w:tc>
        <w:tc>
          <w:tcPr>
            <w:tcW w:w="750" w:type="dxa"/>
            <w:noWrap w:val="0"/>
            <w:vAlign w:val="center"/>
          </w:tcPr>
          <w:p w14:paraId="495BEFDC">
            <w:pPr>
              <w:spacing w:line="320" w:lineRule="exact"/>
              <w:jc w:val="center"/>
              <w:rPr>
                <w:rFonts w:hint="default" w:ascii="Times New Roman" w:hAnsi="Times New Roman" w:eastAsia="宋体"/>
                <w:color w:val="auto"/>
                <w:sz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4"/>
                <w:highlight w:val="none"/>
                <w:u w:val="none"/>
                <w:lang w:val="en-US" w:eastAsia="zh-CN"/>
              </w:rPr>
              <w:t>909.345</w:t>
            </w:r>
          </w:p>
        </w:tc>
        <w:tc>
          <w:tcPr>
            <w:tcW w:w="780" w:type="dxa"/>
            <w:noWrap w:val="0"/>
            <w:vAlign w:val="center"/>
          </w:tcPr>
          <w:p w14:paraId="30DF1E57">
            <w:pPr>
              <w:spacing w:line="320" w:lineRule="exact"/>
              <w:jc w:val="center"/>
              <w:rPr>
                <w:rFonts w:ascii="Times New Roman" w:hAnsi="Times New Roman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795" w:type="dxa"/>
            <w:noWrap w:val="0"/>
            <w:vAlign w:val="center"/>
          </w:tcPr>
          <w:p w14:paraId="37DE13E7">
            <w:pPr>
              <w:spacing w:line="320" w:lineRule="exact"/>
              <w:jc w:val="center"/>
              <w:rPr>
                <w:rFonts w:ascii="Times New Roman" w:hAnsi="Times New Roman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690" w:type="dxa"/>
            <w:shd w:val="clear" w:color="auto" w:fill="auto"/>
            <w:noWrap w:val="0"/>
            <w:vAlign w:val="center"/>
          </w:tcPr>
          <w:p w14:paraId="4F90D41E"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sz w:val="24"/>
                <w:highlight w:val="none"/>
                <w:u w:val="none"/>
                <w:lang w:val="en-US" w:eastAsia="zh-CN"/>
              </w:rPr>
              <w:t>250.56</w:t>
            </w:r>
          </w:p>
        </w:tc>
        <w:tc>
          <w:tcPr>
            <w:tcW w:w="672" w:type="dxa"/>
            <w:shd w:val="clear" w:color="auto" w:fill="auto"/>
            <w:noWrap w:val="0"/>
            <w:vAlign w:val="center"/>
          </w:tcPr>
          <w:p w14:paraId="706100A2"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sz w:val="24"/>
                <w:highlight w:val="none"/>
                <w:u w:val="none"/>
                <w:lang w:val="en-US" w:eastAsia="zh-CN"/>
              </w:rPr>
              <w:t>909.345</w:t>
            </w:r>
          </w:p>
        </w:tc>
      </w:tr>
      <w:tr w14:paraId="660DD4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1195" w:type="dxa"/>
            <w:noWrap w:val="0"/>
            <w:vAlign w:val="center"/>
          </w:tcPr>
          <w:p w14:paraId="2743DD8F">
            <w:pPr>
              <w:spacing w:line="320" w:lineRule="exact"/>
              <w:jc w:val="center"/>
              <w:rPr>
                <w:rFonts w:ascii="Times New Roman" w:hAnsi="Times New Roman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1305" w:type="dxa"/>
            <w:noWrap w:val="0"/>
            <w:vAlign w:val="center"/>
          </w:tcPr>
          <w:p w14:paraId="4D880E76">
            <w:pPr>
              <w:spacing w:line="320" w:lineRule="exact"/>
              <w:jc w:val="center"/>
              <w:rPr>
                <w:rFonts w:ascii="Times New Roman" w:hAnsi="Times New Roman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1020" w:type="dxa"/>
            <w:noWrap w:val="0"/>
            <w:vAlign w:val="center"/>
          </w:tcPr>
          <w:p w14:paraId="41CC08BB">
            <w:pPr>
              <w:spacing w:line="320" w:lineRule="exact"/>
              <w:jc w:val="center"/>
              <w:rPr>
                <w:rFonts w:ascii="Times New Roman" w:hAnsi="Times New Roman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930" w:type="dxa"/>
            <w:noWrap w:val="0"/>
            <w:vAlign w:val="center"/>
          </w:tcPr>
          <w:p w14:paraId="26E071F5">
            <w:pPr>
              <w:spacing w:line="320" w:lineRule="exact"/>
              <w:jc w:val="center"/>
              <w:rPr>
                <w:rFonts w:ascii="Times New Roman" w:hAnsi="Times New Roman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765" w:type="dxa"/>
            <w:noWrap w:val="0"/>
            <w:vAlign w:val="center"/>
          </w:tcPr>
          <w:p w14:paraId="48CF8E7E">
            <w:pPr>
              <w:spacing w:line="320" w:lineRule="exact"/>
              <w:jc w:val="center"/>
              <w:rPr>
                <w:rFonts w:ascii="Times New Roman" w:hAnsi="Times New Roman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750" w:type="dxa"/>
            <w:noWrap w:val="0"/>
            <w:vAlign w:val="center"/>
          </w:tcPr>
          <w:p w14:paraId="47AEE552">
            <w:pPr>
              <w:spacing w:line="320" w:lineRule="exact"/>
              <w:jc w:val="center"/>
              <w:rPr>
                <w:rFonts w:ascii="Times New Roman" w:hAnsi="Times New Roman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735" w:type="dxa"/>
            <w:noWrap w:val="0"/>
            <w:vAlign w:val="center"/>
          </w:tcPr>
          <w:p w14:paraId="72FF45D0">
            <w:pPr>
              <w:spacing w:line="320" w:lineRule="exact"/>
              <w:jc w:val="center"/>
              <w:rPr>
                <w:rFonts w:ascii="Times New Roman" w:hAnsi="Times New Roman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705" w:type="dxa"/>
            <w:noWrap w:val="0"/>
            <w:vAlign w:val="center"/>
          </w:tcPr>
          <w:p w14:paraId="4F668430">
            <w:pPr>
              <w:spacing w:line="320" w:lineRule="exact"/>
              <w:jc w:val="center"/>
              <w:rPr>
                <w:rFonts w:ascii="Times New Roman" w:hAnsi="Times New Roman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750" w:type="dxa"/>
            <w:noWrap w:val="0"/>
            <w:vAlign w:val="center"/>
          </w:tcPr>
          <w:p w14:paraId="0E0EB39A">
            <w:pPr>
              <w:spacing w:line="320" w:lineRule="exact"/>
              <w:jc w:val="center"/>
              <w:rPr>
                <w:rFonts w:ascii="Times New Roman" w:hAnsi="Times New Roman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825" w:type="dxa"/>
            <w:noWrap w:val="0"/>
            <w:vAlign w:val="center"/>
          </w:tcPr>
          <w:p w14:paraId="6B8289F5">
            <w:pPr>
              <w:spacing w:line="320" w:lineRule="exact"/>
              <w:jc w:val="center"/>
              <w:rPr>
                <w:rFonts w:ascii="Times New Roman" w:hAnsi="Times New Roman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720" w:type="dxa"/>
            <w:noWrap w:val="0"/>
            <w:vAlign w:val="center"/>
          </w:tcPr>
          <w:p w14:paraId="0BCF20D5">
            <w:pPr>
              <w:spacing w:line="320" w:lineRule="exact"/>
              <w:jc w:val="center"/>
              <w:rPr>
                <w:rFonts w:ascii="Times New Roman" w:hAnsi="Times New Roman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720" w:type="dxa"/>
            <w:noWrap w:val="0"/>
            <w:vAlign w:val="center"/>
          </w:tcPr>
          <w:p w14:paraId="06C3819A">
            <w:pPr>
              <w:spacing w:line="320" w:lineRule="exact"/>
              <w:jc w:val="center"/>
              <w:rPr>
                <w:rFonts w:ascii="Times New Roman" w:hAnsi="Times New Roman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705" w:type="dxa"/>
            <w:noWrap w:val="0"/>
            <w:vAlign w:val="center"/>
          </w:tcPr>
          <w:p w14:paraId="3A028191">
            <w:pPr>
              <w:spacing w:line="320" w:lineRule="exact"/>
              <w:jc w:val="center"/>
              <w:rPr>
                <w:rFonts w:ascii="Times New Roman" w:hAnsi="Times New Roman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750" w:type="dxa"/>
            <w:noWrap w:val="0"/>
            <w:vAlign w:val="center"/>
          </w:tcPr>
          <w:p w14:paraId="63F0B443">
            <w:pPr>
              <w:spacing w:line="320" w:lineRule="exact"/>
              <w:jc w:val="center"/>
              <w:rPr>
                <w:rFonts w:ascii="Times New Roman" w:hAnsi="Times New Roman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780" w:type="dxa"/>
            <w:noWrap w:val="0"/>
            <w:vAlign w:val="center"/>
          </w:tcPr>
          <w:p w14:paraId="5CE1DB18">
            <w:pPr>
              <w:spacing w:line="320" w:lineRule="exact"/>
              <w:jc w:val="center"/>
              <w:rPr>
                <w:rFonts w:ascii="Times New Roman" w:hAnsi="Times New Roman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795" w:type="dxa"/>
            <w:noWrap w:val="0"/>
            <w:vAlign w:val="center"/>
          </w:tcPr>
          <w:p w14:paraId="29E8D515">
            <w:pPr>
              <w:spacing w:line="320" w:lineRule="exact"/>
              <w:jc w:val="center"/>
              <w:rPr>
                <w:rFonts w:ascii="Times New Roman" w:hAnsi="Times New Roman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690" w:type="dxa"/>
            <w:noWrap w:val="0"/>
            <w:vAlign w:val="center"/>
          </w:tcPr>
          <w:p w14:paraId="5D28EE9D">
            <w:pPr>
              <w:spacing w:line="320" w:lineRule="exact"/>
              <w:jc w:val="center"/>
              <w:rPr>
                <w:rFonts w:ascii="Times New Roman" w:hAnsi="Times New Roman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672" w:type="dxa"/>
            <w:noWrap w:val="0"/>
            <w:vAlign w:val="center"/>
          </w:tcPr>
          <w:p w14:paraId="3CED19CD">
            <w:pPr>
              <w:spacing w:line="320" w:lineRule="exact"/>
              <w:jc w:val="center"/>
              <w:rPr>
                <w:rFonts w:ascii="Times New Roman" w:hAnsi="Times New Roman"/>
                <w:color w:val="auto"/>
                <w:sz w:val="24"/>
                <w:highlight w:val="none"/>
                <w:u w:val="none"/>
              </w:rPr>
            </w:pPr>
          </w:p>
        </w:tc>
      </w:tr>
      <w:tr w14:paraId="2EC182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1195" w:type="dxa"/>
            <w:noWrap w:val="0"/>
            <w:vAlign w:val="center"/>
          </w:tcPr>
          <w:p w14:paraId="71553513">
            <w:pPr>
              <w:spacing w:line="320" w:lineRule="exact"/>
              <w:jc w:val="center"/>
              <w:rPr>
                <w:rFonts w:ascii="Times New Roman" w:hAnsi="Times New Roman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1305" w:type="dxa"/>
            <w:noWrap w:val="0"/>
            <w:vAlign w:val="center"/>
          </w:tcPr>
          <w:p w14:paraId="15F4DB0D">
            <w:pPr>
              <w:spacing w:line="320" w:lineRule="exact"/>
              <w:jc w:val="center"/>
              <w:rPr>
                <w:rFonts w:ascii="Times New Roman" w:hAnsi="Times New Roman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1020" w:type="dxa"/>
            <w:noWrap w:val="0"/>
            <w:vAlign w:val="center"/>
          </w:tcPr>
          <w:p w14:paraId="1663F7CD">
            <w:pPr>
              <w:spacing w:line="320" w:lineRule="exact"/>
              <w:jc w:val="center"/>
              <w:rPr>
                <w:rFonts w:ascii="Times New Roman" w:hAnsi="Times New Roman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930" w:type="dxa"/>
            <w:noWrap w:val="0"/>
            <w:vAlign w:val="center"/>
          </w:tcPr>
          <w:p w14:paraId="26E198A4">
            <w:pPr>
              <w:spacing w:line="320" w:lineRule="exact"/>
              <w:jc w:val="center"/>
              <w:rPr>
                <w:rFonts w:ascii="Times New Roman" w:hAnsi="Times New Roman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765" w:type="dxa"/>
            <w:noWrap w:val="0"/>
            <w:vAlign w:val="center"/>
          </w:tcPr>
          <w:p w14:paraId="097FD9B5">
            <w:pPr>
              <w:spacing w:line="320" w:lineRule="exact"/>
              <w:jc w:val="center"/>
              <w:rPr>
                <w:rFonts w:ascii="Times New Roman" w:hAnsi="Times New Roman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750" w:type="dxa"/>
            <w:noWrap w:val="0"/>
            <w:vAlign w:val="center"/>
          </w:tcPr>
          <w:p w14:paraId="0B5E37CE">
            <w:pPr>
              <w:spacing w:line="320" w:lineRule="exact"/>
              <w:jc w:val="center"/>
              <w:rPr>
                <w:rFonts w:ascii="Times New Roman" w:hAnsi="Times New Roman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735" w:type="dxa"/>
            <w:noWrap w:val="0"/>
            <w:vAlign w:val="center"/>
          </w:tcPr>
          <w:p w14:paraId="40E6C3BA">
            <w:pPr>
              <w:spacing w:line="320" w:lineRule="exact"/>
              <w:jc w:val="center"/>
              <w:rPr>
                <w:rFonts w:ascii="Times New Roman" w:hAnsi="Times New Roman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705" w:type="dxa"/>
            <w:noWrap w:val="0"/>
            <w:vAlign w:val="center"/>
          </w:tcPr>
          <w:p w14:paraId="1459694B">
            <w:pPr>
              <w:spacing w:line="320" w:lineRule="exact"/>
              <w:jc w:val="center"/>
              <w:rPr>
                <w:rFonts w:ascii="Times New Roman" w:hAnsi="Times New Roman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750" w:type="dxa"/>
            <w:noWrap w:val="0"/>
            <w:vAlign w:val="center"/>
          </w:tcPr>
          <w:p w14:paraId="008E5E69">
            <w:pPr>
              <w:spacing w:line="320" w:lineRule="exact"/>
              <w:jc w:val="center"/>
              <w:rPr>
                <w:rFonts w:ascii="Times New Roman" w:hAnsi="Times New Roman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825" w:type="dxa"/>
            <w:noWrap w:val="0"/>
            <w:vAlign w:val="center"/>
          </w:tcPr>
          <w:p w14:paraId="0CC52A74">
            <w:pPr>
              <w:spacing w:line="320" w:lineRule="exact"/>
              <w:jc w:val="center"/>
              <w:rPr>
                <w:rFonts w:ascii="Times New Roman" w:hAnsi="Times New Roman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720" w:type="dxa"/>
            <w:noWrap w:val="0"/>
            <w:vAlign w:val="center"/>
          </w:tcPr>
          <w:p w14:paraId="5A8E429B">
            <w:pPr>
              <w:spacing w:line="320" w:lineRule="exact"/>
              <w:jc w:val="center"/>
              <w:rPr>
                <w:rFonts w:ascii="Times New Roman" w:hAnsi="Times New Roman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720" w:type="dxa"/>
            <w:noWrap w:val="0"/>
            <w:vAlign w:val="center"/>
          </w:tcPr>
          <w:p w14:paraId="7ED831ED">
            <w:pPr>
              <w:spacing w:line="320" w:lineRule="exact"/>
              <w:jc w:val="center"/>
              <w:rPr>
                <w:rFonts w:ascii="Times New Roman" w:hAnsi="Times New Roman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705" w:type="dxa"/>
            <w:noWrap w:val="0"/>
            <w:vAlign w:val="center"/>
          </w:tcPr>
          <w:p w14:paraId="19FC031B">
            <w:pPr>
              <w:spacing w:line="320" w:lineRule="exact"/>
              <w:jc w:val="center"/>
              <w:rPr>
                <w:rFonts w:ascii="Times New Roman" w:hAnsi="Times New Roman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750" w:type="dxa"/>
            <w:noWrap w:val="0"/>
            <w:vAlign w:val="center"/>
          </w:tcPr>
          <w:p w14:paraId="3CA14B9B">
            <w:pPr>
              <w:spacing w:line="320" w:lineRule="exact"/>
              <w:jc w:val="center"/>
              <w:rPr>
                <w:rFonts w:ascii="Times New Roman" w:hAnsi="Times New Roman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780" w:type="dxa"/>
            <w:noWrap w:val="0"/>
            <w:vAlign w:val="center"/>
          </w:tcPr>
          <w:p w14:paraId="73F3E73E">
            <w:pPr>
              <w:spacing w:line="320" w:lineRule="exact"/>
              <w:jc w:val="center"/>
              <w:rPr>
                <w:rFonts w:ascii="Times New Roman" w:hAnsi="Times New Roman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795" w:type="dxa"/>
            <w:noWrap w:val="0"/>
            <w:vAlign w:val="center"/>
          </w:tcPr>
          <w:p w14:paraId="70AAF05F">
            <w:pPr>
              <w:spacing w:line="320" w:lineRule="exact"/>
              <w:jc w:val="center"/>
              <w:rPr>
                <w:rFonts w:ascii="Times New Roman" w:hAnsi="Times New Roman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690" w:type="dxa"/>
            <w:noWrap w:val="0"/>
            <w:vAlign w:val="center"/>
          </w:tcPr>
          <w:p w14:paraId="67507FEA">
            <w:pPr>
              <w:spacing w:line="320" w:lineRule="exact"/>
              <w:jc w:val="center"/>
              <w:rPr>
                <w:rFonts w:ascii="Times New Roman" w:hAnsi="Times New Roman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672" w:type="dxa"/>
            <w:noWrap w:val="0"/>
            <w:vAlign w:val="center"/>
          </w:tcPr>
          <w:p w14:paraId="0C4F841D">
            <w:pPr>
              <w:spacing w:line="320" w:lineRule="exact"/>
              <w:jc w:val="center"/>
              <w:rPr>
                <w:rFonts w:ascii="Times New Roman" w:hAnsi="Times New Roman"/>
                <w:color w:val="auto"/>
                <w:sz w:val="24"/>
                <w:highlight w:val="none"/>
                <w:u w:val="none"/>
              </w:rPr>
            </w:pPr>
          </w:p>
        </w:tc>
      </w:tr>
      <w:tr w14:paraId="600F29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1195" w:type="dxa"/>
            <w:noWrap w:val="0"/>
            <w:vAlign w:val="top"/>
          </w:tcPr>
          <w:p w14:paraId="23BC5013">
            <w:pPr>
              <w:spacing w:line="320" w:lineRule="exact"/>
              <w:jc w:val="center"/>
              <w:rPr>
                <w:rFonts w:ascii="Times New Roman" w:hAnsi="Times New Roman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Times New Roman" w:hAnsi="Times New Roman"/>
                <w:color w:val="auto"/>
                <w:sz w:val="24"/>
                <w:highlight w:val="none"/>
                <w:u w:val="none"/>
              </w:rPr>
              <w:t>合计</w:t>
            </w:r>
          </w:p>
        </w:tc>
        <w:tc>
          <w:tcPr>
            <w:tcW w:w="1305" w:type="dxa"/>
            <w:noWrap w:val="0"/>
            <w:vAlign w:val="center"/>
          </w:tcPr>
          <w:p w14:paraId="790CE760">
            <w:pPr>
              <w:spacing w:line="320" w:lineRule="exact"/>
              <w:jc w:val="center"/>
              <w:rPr>
                <w:rFonts w:ascii="Times New Roman" w:hAnsi="Times New Roman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1020" w:type="dxa"/>
            <w:noWrap w:val="0"/>
            <w:vAlign w:val="center"/>
          </w:tcPr>
          <w:p w14:paraId="1DC2F641">
            <w:pPr>
              <w:spacing w:line="320" w:lineRule="exact"/>
              <w:jc w:val="center"/>
              <w:rPr>
                <w:rFonts w:ascii="Times New Roman" w:hAnsi="Times New Roman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930" w:type="dxa"/>
            <w:noWrap w:val="0"/>
            <w:vAlign w:val="center"/>
          </w:tcPr>
          <w:p w14:paraId="7958B95A">
            <w:pPr>
              <w:spacing w:line="320" w:lineRule="exact"/>
              <w:jc w:val="center"/>
              <w:rPr>
                <w:rFonts w:ascii="Times New Roman" w:hAnsi="Times New Roman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765" w:type="dxa"/>
            <w:noWrap w:val="0"/>
            <w:vAlign w:val="center"/>
          </w:tcPr>
          <w:p w14:paraId="3319F81B">
            <w:pPr>
              <w:spacing w:line="320" w:lineRule="exact"/>
              <w:jc w:val="center"/>
              <w:rPr>
                <w:rFonts w:ascii="Times New Roman" w:hAnsi="Times New Roman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750" w:type="dxa"/>
            <w:noWrap w:val="0"/>
            <w:vAlign w:val="center"/>
          </w:tcPr>
          <w:p w14:paraId="12F97448">
            <w:pPr>
              <w:spacing w:line="320" w:lineRule="exact"/>
              <w:jc w:val="center"/>
              <w:rPr>
                <w:rFonts w:ascii="Times New Roman" w:hAnsi="Times New Roman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735" w:type="dxa"/>
            <w:noWrap w:val="0"/>
            <w:vAlign w:val="center"/>
          </w:tcPr>
          <w:p w14:paraId="5914D92A">
            <w:pPr>
              <w:spacing w:line="320" w:lineRule="exact"/>
              <w:jc w:val="center"/>
              <w:rPr>
                <w:rFonts w:ascii="Times New Roman" w:hAnsi="Times New Roman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705" w:type="dxa"/>
            <w:noWrap w:val="0"/>
            <w:vAlign w:val="center"/>
          </w:tcPr>
          <w:p w14:paraId="5CC64BBD">
            <w:pPr>
              <w:spacing w:line="320" w:lineRule="exact"/>
              <w:jc w:val="center"/>
              <w:rPr>
                <w:rFonts w:ascii="Times New Roman" w:hAnsi="Times New Roman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750" w:type="dxa"/>
            <w:noWrap w:val="0"/>
            <w:vAlign w:val="center"/>
          </w:tcPr>
          <w:p w14:paraId="0611A7A2">
            <w:pPr>
              <w:spacing w:line="320" w:lineRule="exact"/>
              <w:jc w:val="center"/>
              <w:rPr>
                <w:rFonts w:ascii="Times New Roman" w:hAnsi="Times New Roman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825" w:type="dxa"/>
            <w:noWrap w:val="0"/>
            <w:vAlign w:val="center"/>
          </w:tcPr>
          <w:p w14:paraId="1E95D67F">
            <w:pPr>
              <w:spacing w:line="320" w:lineRule="exact"/>
              <w:jc w:val="center"/>
              <w:rPr>
                <w:rFonts w:ascii="Times New Roman" w:hAnsi="Times New Roman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720" w:type="dxa"/>
            <w:noWrap w:val="0"/>
            <w:vAlign w:val="center"/>
          </w:tcPr>
          <w:p w14:paraId="282C973C">
            <w:pPr>
              <w:spacing w:line="320" w:lineRule="exact"/>
              <w:jc w:val="center"/>
              <w:rPr>
                <w:rFonts w:ascii="Times New Roman" w:hAnsi="Times New Roman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720" w:type="dxa"/>
            <w:noWrap w:val="0"/>
            <w:vAlign w:val="center"/>
          </w:tcPr>
          <w:p w14:paraId="1D1809C6">
            <w:pPr>
              <w:spacing w:line="320" w:lineRule="exact"/>
              <w:jc w:val="center"/>
              <w:rPr>
                <w:rFonts w:ascii="Times New Roman" w:hAnsi="Times New Roman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705" w:type="dxa"/>
            <w:noWrap w:val="0"/>
            <w:vAlign w:val="center"/>
          </w:tcPr>
          <w:p w14:paraId="117F678B">
            <w:pPr>
              <w:spacing w:line="320" w:lineRule="exact"/>
              <w:jc w:val="center"/>
              <w:rPr>
                <w:rFonts w:ascii="Times New Roman" w:hAnsi="Times New Roman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750" w:type="dxa"/>
            <w:noWrap w:val="0"/>
            <w:vAlign w:val="center"/>
          </w:tcPr>
          <w:p w14:paraId="139B89F1">
            <w:pPr>
              <w:spacing w:line="320" w:lineRule="exact"/>
              <w:jc w:val="center"/>
              <w:rPr>
                <w:rFonts w:ascii="Times New Roman" w:hAnsi="Times New Roman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780" w:type="dxa"/>
            <w:noWrap w:val="0"/>
            <w:vAlign w:val="center"/>
          </w:tcPr>
          <w:p w14:paraId="6A88E0A4">
            <w:pPr>
              <w:spacing w:line="320" w:lineRule="exact"/>
              <w:jc w:val="center"/>
              <w:rPr>
                <w:rFonts w:ascii="Times New Roman" w:hAnsi="Times New Roman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795" w:type="dxa"/>
            <w:noWrap w:val="0"/>
            <w:vAlign w:val="center"/>
          </w:tcPr>
          <w:p w14:paraId="17AF1D8B">
            <w:pPr>
              <w:spacing w:line="320" w:lineRule="exact"/>
              <w:jc w:val="center"/>
              <w:rPr>
                <w:rFonts w:ascii="Times New Roman" w:hAnsi="Times New Roman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690" w:type="dxa"/>
            <w:noWrap w:val="0"/>
            <w:vAlign w:val="center"/>
          </w:tcPr>
          <w:p w14:paraId="0041F16A">
            <w:pPr>
              <w:spacing w:line="320" w:lineRule="exact"/>
              <w:jc w:val="center"/>
              <w:rPr>
                <w:rFonts w:ascii="Times New Roman" w:hAnsi="Times New Roman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672" w:type="dxa"/>
            <w:noWrap w:val="0"/>
            <w:vAlign w:val="center"/>
          </w:tcPr>
          <w:p w14:paraId="134A5C0F">
            <w:pPr>
              <w:spacing w:line="320" w:lineRule="exact"/>
              <w:jc w:val="center"/>
              <w:rPr>
                <w:rFonts w:ascii="Times New Roman" w:hAnsi="Times New Roman"/>
                <w:color w:val="auto"/>
                <w:sz w:val="24"/>
                <w:highlight w:val="none"/>
                <w:u w:val="none"/>
              </w:rPr>
            </w:pPr>
          </w:p>
        </w:tc>
      </w:tr>
    </w:tbl>
    <w:p w14:paraId="5BB5BD12">
      <w:r>
        <w:rPr>
          <w:rFonts w:hint="eastAsia" w:ascii="Times New Roman" w:hAnsi="Times New Roman" w:eastAsia="黑体"/>
          <w:color w:val="auto"/>
          <w:sz w:val="24"/>
          <w:highlight w:val="none"/>
          <w:u w:val="none"/>
        </w:rPr>
        <w:t>填报人：</w:t>
      </w:r>
      <w:r>
        <w:rPr>
          <w:rFonts w:hint="eastAsia" w:ascii="Times New Roman" w:hAnsi="Times New Roman" w:eastAsia="黑体"/>
          <w:color w:val="auto"/>
          <w:sz w:val="24"/>
          <w:highlight w:val="none"/>
          <w:u w:val="none"/>
          <w:lang w:val="en-US" w:eastAsia="zh-CN"/>
        </w:rPr>
        <w:t xml:space="preserve">邹林林                 </w:t>
      </w:r>
      <w:r>
        <w:rPr>
          <w:rFonts w:hint="eastAsia" w:ascii="Times New Roman" w:hAnsi="Times New Roman" w:eastAsia="黑体"/>
          <w:color w:val="auto"/>
          <w:sz w:val="24"/>
          <w:highlight w:val="none"/>
          <w:u w:val="none"/>
        </w:rPr>
        <w:t xml:space="preserve">电话：  </w:t>
      </w:r>
      <w:r>
        <w:rPr>
          <w:rFonts w:hint="eastAsia" w:ascii="Times New Roman" w:hAnsi="Times New Roman" w:eastAsia="黑体"/>
          <w:color w:val="auto"/>
          <w:sz w:val="24"/>
          <w:highlight w:val="none"/>
          <w:u w:val="none"/>
          <w:lang w:val="en-US" w:eastAsia="zh-CN"/>
        </w:rPr>
        <w:t>13948680435</w:t>
      </w:r>
      <w:r>
        <w:rPr>
          <w:rFonts w:hint="eastAsia" w:ascii="Times New Roman" w:hAnsi="Times New Roman" w:eastAsia="黑体"/>
          <w:color w:val="auto"/>
          <w:sz w:val="24"/>
          <w:highlight w:val="none"/>
          <w:u w:val="none"/>
        </w:rPr>
        <w:t xml:space="preserve">                                </w:t>
      </w:r>
      <w:r>
        <w:rPr>
          <w:rFonts w:hint="eastAsia" w:ascii="Times New Roman" w:hAnsi="Times New Roman" w:eastAsia="黑体"/>
          <w:color w:val="auto"/>
          <w:kern w:val="0"/>
          <w:sz w:val="24"/>
          <w:highlight w:val="none"/>
          <w:u w:val="none"/>
        </w:rPr>
        <w:t>填报日期：</w:t>
      </w:r>
      <w:r>
        <w:rPr>
          <w:rFonts w:hint="eastAsia" w:ascii="Times New Roman" w:hAnsi="Times New Roman" w:eastAsia="黑体"/>
          <w:color w:val="auto"/>
          <w:kern w:val="0"/>
          <w:sz w:val="24"/>
          <w:highlight w:val="none"/>
          <w:u w:val="none"/>
          <w:lang w:val="en-US" w:eastAsia="zh-CN"/>
        </w:rPr>
        <w:t>2026</w:t>
      </w:r>
      <w:r>
        <w:rPr>
          <w:rFonts w:ascii="Times New Roman" w:hAnsi="Times New Roman" w:eastAsia="黑体"/>
          <w:color w:val="auto"/>
          <w:kern w:val="0"/>
          <w:sz w:val="24"/>
          <w:highlight w:val="none"/>
          <w:u w:val="none"/>
        </w:rPr>
        <w:t xml:space="preserve"> </w:t>
      </w:r>
      <w:r>
        <w:rPr>
          <w:rFonts w:hint="eastAsia" w:ascii="Times New Roman" w:hAnsi="Times New Roman" w:eastAsia="黑体"/>
          <w:color w:val="auto"/>
          <w:kern w:val="0"/>
          <w:sz w:val="24"/>
          <w:highlight w:val="none"/>
          <w:u w:val="none"/>
        </w:rPr>
        <w:t>年</w:t>
      </w:r>
      <w:r>
        <w:rPr>
          <w:rFonts w:ascii="Times New Roman" w:hAnsi="Times New Roman" w:eastAsia="黑体"/>
          <w:color w:val="auto"/>
          <w:kern w:val="0"/>
          <w:sz w:val="24"/>
          <w:highlight w:val="none"/>
          <w:u w:val="none"/>
        </w:rPr>
        <w:t xml:space="preserve"> </w:t>
      </w:r>
      <w:r>
        <w:rPr>
          <w:rFonts w:hint="eastAsia" w:ascii="Times New Roman" w:hAnsi="Times New Roman" w:eastAsia="黑体"/>
          <w:color w:val="auto"/>
          <w:kern w:val="0"/>
          <w:sz w:val="24"/>
          <w:highlight w:val="none"/>
          <w:u w:val="none"/>
          <w:lang w:val="en-US" w:eastAsia="zh-CN"/>
        </w:rPr>
        <w:t>10</w:t>
      </w:r>
      <w:r>
        <w:rPr>
          <w:rFonts w:hint="eastAsia" w:ascii="Times New Roman" w:hAnsi="Times New Roman" w:eastAsia="黑体"/>
          <w:color w:val="auto"/>
          <w:kern w:val="0"/>
          <w:sz w:val="24"/>
          <w:highlight w:val="none"/>
          <w:u w:val="none"/>
        </w:rPr>
        <w:t>月</w:t>
      </w:r>
      <w:r>
        <w:rPr>
          <w:rFonts w:hint="eastAsia" w:ascii="Times New Roman" w:hAnsi="Times New Roman" w:eastAsia="黑体"/>
          <w:color w:val="auto"/>
          <w:kern w:val="0"/>
          <w:sz w:val="24"/>
          <w:highlight w:val="none"/>
          <w:u w:val="none"/>
          <w:lang w:val="en-US" w:eastAsia="zh-CN"/>
        </w:rPr>
        <w:t>11</w:t>
      </w:r>
      <w:r>
        <w:rPr>
          <w:rFonts w:ascii="Times New Roman" w:hAnsi="Times New Roman" w:eastAsia="黑体"/>
          <w:color w:val="auto"/>
          <w:kern w:val="0"/>
          <w:sz w:val="24"/>
          <w:highlight w:val="none"/>
          <w:u w:val="none"/>
        </w:rPr>
        <w:t xml:space="preserve"> </w:t>
      </w:r>
      <w:r>
        <w:rPr>
          <w:rFonts w:hint="eastAsia" w:ascii="Times New Roman" w:hAnsi="Times New Roman" w:eastAsia="黑体"/>
          <w:color w:val="auto"/>
          <w:kern w:val="0"/>
          <w:sz w:val="24"/>
          <w:highlight w:val="none"/>
          <w:u w:val="none"/>
        </w:rPr>
        <w:t xml:space="preserve">日    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6A6130"/>
    <w:rsid w:val="185B5704"/>
    <w:rsid w:val="5D6A6130"/>
    <w:rsid w:val="68273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2"/>
    <w:basedOn w:val="1"/>
    <w:next w:val="1"/>
    <w:qFormat/>
    <w:uiPriority w:val="0"/>
    <w:pPr>
      <w:ind w:left="210"/>
    </w:pPr>
    <w:rPr>
      <w:rFonts w:ascii="Times New Roman" w:hAnsi="Times New Roman" w:eastAsia="宋体"/>
      <w:smallCaps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223</Words>
  <Characters>300</Characters>
  <Lines>0</Lines>
  <Paragraphs>0</Paragraphs>
  <TotalTime>1</TotalTime>
  <ScaleCrop>false</ScaleCrop>
  <LinksUpToDate>false</LinksUpToDate>
  <CharactersWithSpaces>421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2026-10-12T09:58:00Z</dcterms:created>
  <dc:creator>邹林</dc:creator>
  <cp:lastModifiedBy>李玉凤</cp:lastModifiedBy>
  <dcterms:modified xsi:type="dcterms:W3CDTF">2026-10-12T11:04:23Z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C2D383C32C364D45B1359D6A67894947_13</vt:lpwstr>
  </property>
  <property fmtid="{D5CDD505-2E9C-101B-9397-08002B2CF9AE}" pid="4" name="KSOTemplateDocerSaveRecord">
    <vt:lpwstr>eyJoZGlkIjoiOGIzMTEzYzUwNzZkNGM3MGZlMjAwYWJhMjFkOTFjZjYiLCJ1c2VySWQiOiIyMzM0ODI4NTYifQ==</vt:lpwstr>
  </property>
</Properties>
</file>